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739" w:rsidRPr="002138B0" w:rsidRDefault="00F94739" w:rsidP="002138B0">
      <w:pPr>
        <w:spacing w:line="276" w:lineRule="auto"/>
        <w:jc w:val="center"/>
        <w:rPr>
          <w:rFonts w:ascii="Arial" w:eastAsiaTheme="minorHAnsi" w:hAnsi="Arial" w:cs="Arial"/>
          <w:b/>
          <w:u w:val="single"/>
          <w:lang w:eastAsia="en-US"/>
        </w:rPr>
      </w:pPr>
      <w:r w:rsidRPr="002138B0">
        <w:rPr>
          <w:rFonts w:ascii="Arial" w:hAnsi="Arial" w:cs="Arial"/>
          <w:noProof/>
        </w:rPr>
        <w:drawing>
          <wp:inline distT="0" distB="0" distL="0" distR="0" wp14:anchorId="4E75807C" wp14:editId="0CCF0166">
            <wp:extent cx="4057650" cy="1152525"/>
            <wp:effectExtent l="0" t="0" r="0" b="9525"/>
            <wp:docPr id="1" name="Picture 1" descr="https://gallery.mailchimp.com/24c770853af741fb3f810d33c/images/7841ecb1-5144-45d4-9273-61f840a35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4c770853af741fb3f810d33c/images/7841ecb1-5144-45d4-9273-61f840a35d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0937" cy="1164820"/>
                    </a:xfrm>
                    <a:prstGeom prst="rect">
                      <a:avLst/>
                    </a:prstGeom>
                    <a:noFill/>
                    <a:ln>
                      <a:noFill/>
                    </a:ln>
                  </pic:spPr>
                </pic:pic>
              </a:graphicData>
            </a:graphic>
          </wp:inline>
        </w:drawing>
      </w:r>
    </w:p>
    <w:p w:rsidR="00F94739" w:rsidRPr="002138B0" w:rsidRDefault="00F94739" w:rsidP="00D40C4A">
      <w:pPr>
        <w:spacing w:line="276" w:lineRule="auto"/>
        <w:jc w:val="both"/>
        <w:rPr>
          <w:rFonts w:ascii="Arial" w:eastAsiaTheme="minorHAnsi" w:hAnsi="Arial" w:cs="Arial"/>
          <w:b/>
          <w:u w:val="single"/>
          <w:lang w:eastAsia="en-US"/>
        </w:rPr>
      </w:pPr>
    </w:p>
    <w:p w:rsidR="000C3429" w:rsidRPr="002138B0" w:rsidRDefault="000C3429" w:rsidP="002138B0">
      <w:pPr>
        <w:spacing w:line="276" w:lineRule="auto"/>
        <w:jc w:val="center"/>
        <w:rPr>
          <w:rFonts w:ascii="Arial" w:eastAsiaTheme="minorHAnsi" w:hAnsi="Arial" w:cs="Arial"/>
          <w:b/>
          <w:u w:val="single"/>
          <w:lang w:eastAsia="en-US"/>
        </w:rPr>
      </w:pPr>
      <w:r w:rsidRPr="002138B0">
        <w:rPr>
          <w:rFonts w:ascii="Arial" w:eastAsiaTheme="minorHAnsi" w:hAnsi="Arial" w:cs="Arial"/>
          <w:b/>
          <w:u w:val="single"/>
          <w:lang w:eastAsia="en-US"/>
        </w:rPr>
        <w:t>Job Description</w:t>
      </w:r>
    </w:p>
    <w:p w:rsidR="00F94739" w:rsidRPr="002138B0" w:rsidRDefault="00F94739" w:rsidP="00D40C4A">
      <w:pPr>
        <w:spacing w:line="276" w:lineRule="auto"/>
        <w:jc w:val="both"/>
        <w:rPr>
          <w:rFonts w:ascii="Arial" w:eastAsiaTheme="minorHAnsi" w:hAnsi="Arial" w:cs="Arial"/>
          <w:b/>
          <w:u w:val="single"/>
          <w:lang w:eastAsia="en-US"/>
        </w:rPr>
      </w:pPr>
    </w:p>
    <w:p w:rsidR="00D40C4A" w:rsidRPr="00812A9D" w:rsidRDefault="00D40C4A" w:rsidP="00812A9D">
      <w:pPr>
        <w:spacing w:line="276" w:lineRule="auto"/>
        <w:jc w:val="center"/>
        <w:rPr>
          <w:rFonts w:ascii="Arial" w:eastAsiaTheme="minorHAnsi" w:hAnsi="Arial" w:cs="Arial"/>
          <w:b/>
          <w:lang w:eastAsia="en-US"/>
        </w:rPr>
      </w:pPr>
      <w:r w:rsidRPr="002138B0">
        <w:rPr>
          <w:rFonts w:ascii="Arial" w:eastAsiaTheme="minorHAnsi" w:hAnsi="Arial" w:cs="Arial"/>
          <w:b/>
          <w:lang w:eastAsia="en-US"/>
        </w:rPr>
        <w:t>Verification Officer</w:t>
      </w:r>
    </w:p>
    <w:p w:rsidR="00D40C4A" w:rsidRPr="002138B0" w:rsidRDefault="00D40C4A" w:rsidP="00D40C4A">
      <w:pPr>
        <w:spacing w:line="276" w:lineRule="auto"/>
        <w:jc w:val="both"/>
        <w:rPr>
          <w:rFonts w:ascii="Arial" w:eastAsiaTheme="minorHAnsi" w:hAnsi="Arial" w:cs="Arial"/>
          <w:b/>
          <w:u w:val="single"/>
          <w:lang w:eastAsia="en-US"/>
        </w:rPr>
      </w:pPr>
      <w:r w:rsidRPr="002138B0">
        <w:rPr>
          <w:rFonts w:ascii="Arial" w:eastAsiaTheme="minorHAnsi" w:hAnsi="Arial" w:cs="Arial"/>
          <w:b/>
          <w:u w:val="single"/>
          <w:lang w:eastAsia="en-US"/>
        </w:rPr>
        <w:t>Overview</w:t>
      </w:r>
    </w:p>
    <w:p w:rsidR="00D40C4A" w:rsidRPr="002138B0" w:rsidRDefault="00D40C4A" w:rsidP="000C6AFE">
      <w:pPr>
        <w:spacing w:line="276" w:lineRule="auto"/>
        <w:jc w:val="both"/>
        <w:rPr>
          <w:rFonts w:ascii="Arial" w:eastAsiaTheme="minorHAnsi" w:hAnsi="Arial" w:cs="Arial"/>
          <w:b/>
          <w:u w:val="single"/>
          <w:lang w:eastAsia="en-US"/>
        </w:rPr>
      </w:pPr>
    </w:p>
    <w:p w:rsidR="00D40C4A" w:rsidRPr="002138B0" w:rsidRDefault="00D40C4A" w:rsidP="000C6AFE">
      <w:pPr>
        <w:spacing w:line="276" w:lineRule="auto"/>
        <w:jc w:val="both"/>
        <w:rPr>
          <w:rFonts w:ascii="Arial" w:hAnsi="Arial" w:cs="Arial"/>
        </w:rPr>
      </w:pPr>
      <w:r w:rsidRPr="002138B0">
        <w:rPr>
          <w:rFonts w:ascii="Arial" w:hAnsi="Arial" w:cs="Arial"/>
        </w:rPr>
        <w:t xml:space="preserve">Reporting to the Finance Manager, the Verification Officer is responsible for managing, planning and providing an independent audit vouching and verification service for organisations funded by the Community Relations Council. </w:t>
      </w:r>
    </w:p>
    <w:p w:rsidR="00D40C4A" w:rsidRPr="002138B0" w:rsidRDefault="00D40C4A" w:rsidP="000C6AFE">
      <w:pPr>
        <w:spacing w:line="276" w:lineRule="auto"/>
        <w:jc w:val="both"/>
        <w:rPr>
          <w:rFonts w:ascii="Arial" w:hAnsi="Arial" w:cs="Arial"/>
        </w:rPr>
      </w:pPr>
    </w:p>
    <w:p w:rsidR="00D40C4A" w:rsidRPr="002138B0" w:rsidRDefault="00D40C4A" w:rsidP="000C6AFE">
      <w:pPr>
        <w:spacing w:line="276" w:lineRule="auto"/>
        <w:jc w:val="both"/>
        <w:rPr>
          <w:rFonts w:ascii="Arial" w:hAnsi="Arial" w:cs="Arial"/>
        </w:rPr>
      </w:pPr>
      <w:r w:rsidRPr="002138B0">
        <w:rPr>
          <w:rFonts w:ascii="Arial" w:hAnsi="Arial" w:cs="Arial"/>
        </w:rPr>
        <w:t>The post holder must ensure that there is a robust system of risk management, control and governance in place within each funded organisation and that all claims submitted are consistent with conditions set out in the Letter of Offer before processing payment.</w:t>
      </w:r>
    </w:p>
    <w:p w:rsidR="00D40C4A" w:rsidRPr="002138B0" w:rsidRDefault="00D40C4A" w:rsidP="000C6AFE">
      <w:pPr>
        <w:spacing w:line="276" w:lineRule="auto"/>
        <w:jc w:val="both"/>
        <w:rPr>
          <w:rFonts w:ascii="Arial" w:hAnsi="Arial" w:cs="Arial"/>
        </w:rPr>
      </w:pPr>
    </w:p>
    <w:p w:rsidR="00D40C4A" w:rsidRPr="002138B0" w:rsidRDefault="00D40C4A" w:rsidP="000C6AFE">
      <w:pPr>
        <w:spacing w:line="276" w:lineRule="auto"/>
        <w:jc w:val="both"/>
        <w:rPr>
          <w:rFonts w:ascii="Arial" w:hAnsi="Arial" w:cs="Arial"/>
        </w:rPr>
      </w:pPr>
      <w:r w:rsidRPr="002138B0">
        <w:rPr>
          <w:rFonts w:ascii="Arial" w:hAnsi="Arial" w:cs="Arial"/>
        </w:rPr>
        <w:t xml:space="preserve">The post holder will </w:t>
      </w:r>
      <w:r w:rsidR="00AB4C38" w:rsidRPr="002138B0">
        <w:rPr>
          <w:rFonts w:ascii="Arial" w:hAnsi="Arial" w:cs="Arial"/>
        </w:rPr>
        <w:t>be supported by the Finance</w:t>
      </w:r>
      <w:r w:rsidR="00A97EA5">
        <w:rPr>
          <w:rFonts w:ascii="Arial" w:hAnsi="Arial" w:cs="Arial"/>
        </w:rPr>
        <w:t xml:space="preserve"> &amp; Verification</w:t>
      </w:r>
      <w:r w:rsidR="00AB4C38" w:rsidRPr="002138B0">
        <w:rPr>
          <w:rFonts w:ascii="Arial" w:hAnsi="Arial" w:cs="Arial"/>
        </w:rPr>
        <w:t xml:space="preserve"> Assistant </w:t>
      </w:r>
      <w:r w:rsidRPr="002138B0">
        <w:rPr>
          <w:rFonts w:ascii="Arial" w:hAnsi="Arial" w:cs="Arial"/>
        </w:rPr>
        <w:t>and will be responsible for line management of the Finance</w:t>
      </w:r>
      <w:r w:rsidR="00A97EA5">
        <w:rPr>
          <w:rFonts w:ascii="Arial" w:hAnsi="Arial" w:cs="Arial"/>
        </w:rPr>
        <w:t xml:space="preserve"> &amp; Verification</w:t>
      </w:r>
      <w:r w:rsidRPr="002138B0">
        <w:rPr>
          <w:rFonts w:ascii="Arial" w:hAnsi="Arial" w:cs="Arial"/>
        </w:rPr>
        <w:t xml:space="preserve"> Assistant.</w:t>
      </w:r>
    </w:p>
    <w:p w:rsidR="00D40C4A" w:rsidRPr="002138B0" w:rsidRDefault="00D40C4A" w:rsidP="000C6AFE">
      <w:pPr>
        <w:spacing w:line="276" w:lineRule="auto"/>
        <w:jc w:val="both"/>
        <w:rPr>
          <w:rFonts w:ascii="Arial" w:hAnsi="Arial" w:cs="Arial"/>
          <w:b/>
          <w:u w:val="single"/>
        </w:rPr>
      </w:pPr>
    </w:p>
    <w:p w:rsidR="00D060DA" w:rsidRPr="002138B0" w:rsidRDefault="00D060DA" w:rsidP="000C6AFE">
      <w:pPr>
        <w:spacing w:line="276" w:lineRule="auto"/>
        <w:jc w:val="both"/>
        <w:rPr>
          <w:rFonts w:ascii="Arial" w:hAnsi="Arial" w:cs="Arial"/>
          <w:b/>
          <w:u w:val="single"/>
        </w:rPr>
      </w:pPr>
      <w:r w:rsidRPr="002138B0">
        <w:rPr>
          <w:rFonts w:ascii="Arial" w:hAnsi="Arial" w:cs="Arial"/>
          <w:b/>
          <w:u w:val="single"/>
        </w:rPr>
        <w:t>Key Elements</w:t>
      </w:r>
    </w:p>
    <w:p w:rsidR="00D40C4A" w:rsidRPr="002138B0" w:rsidRDefault="00D060DA" w:rsidP="000C6AFE">
      <w:pPr>
        <w:spacing w:line="276" w:lineRule="auto"/>
        <w:jc w:val="both"/>
        <w:rPr>
          <w:rFonts w:ascii="Arial" w:hAnsi="Arial" w:cs="Arial"/>
          <w:b/>
          <w:u w:val="single"/>
        </w:rPr>
      </w:pPr>
      <w:r w:rsidRPr="002138B0">
        <w:rPr>
          <w:rFonts w:ascii="Arial" w:hAnsi="Arial" w:cs="Arial"/>
          <w:b/>
          <w:u w:val="single"/>
        </w:rPr>
        <w:t xml:space="preserve"> </w:t>
      </w:r>
    </w:p>
    <w:p w:rsidR="00D40C4A" w:rsidRPr="002138B0" w:rsidRDefault="00D40C4A" w:rsidP="000C6AFE">
      <w:pPr>
        <w:spacing w:line="276" w:lineRule="auto"/>
        <w:rPr>
          <w:rFonts w:ascii="Arial" w:hAnsi="Arial" w:cs="Arial"/>
          <w:bCs/>
        </w:rPr>
      </w:pPr>
      <w:r w:rsidRPr="002138B0">
        <w:rPr>
          <w:rFonts w:ascii="Arial" w:hAnsi="Arial" w:cs="Arial"/>
          <w:bCs/>
        </w:rPr>
        <w:t>The key elements that constitute the role of the Verification Officer</w:t>
      </w:r>
      <w:r w:rsidRPr="002138B0">
        <w:rPr>
          <w:rFonts w:ascii="Arial" w:hAnsi="Arial" w:cs="Arial"/>
        </w:rPr>
        <w:t xml:space="preserve"> </w:t>
      </w:r>
      <w:r w:rsidRPr="002138B0">
        <w:rPr>
          <w:rFonts w:ascii="Arial" w:hAnsi="Arial" w:cs="Arial"/>
          <w:bCs/>
        </w:rPr>
        <w:t xml:space="preserve">for the Community Relations Council are as follows: </w:t>
      </w:r>
    </w:p>
    <w:p w:rsidR="00D40C4A" w:rsidRPr="002138B0" w:rsidRDefault="00D40C4A" w:rsidP="000C6AFE">
      <w:pPr>
        <w:spacing w:line="276" w:lineRule="auto"/>
        <w:rPr>
          <w:rFonts w:ascii="Arial" w:hAnsi="Arial" w:cs="Arial"/>
          <w:b/>
          <w:i/>
        </w:rPr>
      </w:pPr>
    </w:p>
    <w:p w:rsidR="000C6AFE" w:rsidRPr="002138B0" w:rsidRDefault="000C6AFE" w:rsidP="000C6AFE">
      <w:pPr>
        <w:spacing w:line="276" w:lineRule="auto"/>
        <w:rPr>
          <w:rFonts w:ascii="Arial" w:hAnsi="Arial" w:cs="Arial"/>
          <w:b/>
          <w:i/>
          <w:color w:val="000000"/>
        </w:rPr>
      </w:pPr>
      <w:r w:rsidRPr="002138B0">
        <w:rPr>
          <w:rFonts w:ascii="Arial" w:eastAsiaTheme="minorHAnsi" w:hAnsi="Arial" w:cs="Arial"/>
          <w:b/>
          <w:i/>
          <w:color w:val="000000"/>
          <w:lang w:eastAsia="en-US"/>
        </w:rPr>
        <w:t>Vouching and Verification</w:t>
      </w:r>
    </w:p>
    <w:p w:rsidR="000C6AFE" w:rsidRPr="002138B0" w:rsidRDefault="000C6AFE" w:rsidP="000C6AFE">
      <w:pPr>
        <w:spacing w:line="276" w:lineRule="auto"/>
        <w:rPr>
          <w:rFonts w:ascii="Arial" w:hAnsi="Arial" w:cs="Arial"/>
          <w:i/>
        </w:rPr>
      </w:pP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Complete pre-contract and post-contract checks to ensure robust systems are in place and follow up any recommendations.</w:t>
      </w:r>
    </w:p>
    <w:p w:rsidR="000C6AFE" w:rsidRPr="002138B0" w:rsidRDefault="000C6AFE" w:rsidP="000C6AFE">
      <w:pPr>
        <w:spacing w:line="276" w:lineRule="auto"/>
        <w:ind w:left="426"/>
        <w:rPr>
          <w:rFonts w:ascii="Arial" w:hAnsi="Arial" w:cs="Arial"/>
        </w:rPr>
      </w:pPr>
      <w:r w:rsidRPr="002138B0">
        <w:rPr>
          <w:rFonts w:ascii="Arial" w:hAnsi="Arial" w:cs="Arial"/>
        </w:rPr>
        <w:tab/>
      </w:r>
      <w:r w:rsidRPr="002138B0">
        <w:rPr>
          <w:rFonts w:ascii="Arial" w:hAnsi="Arial" w:cs="Arial"/>
        </w:rPr>
        <w:tab/>
      </w:r>
      <w:r w:rsidRPr="002138B0">
        <w:rPr>
          <w:rFonts w:ascii="Arial" w:hAnsi="Arial" w:cs="Arial"/>
        </w:rPr>
        <w:tab/>
      </w: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Design and tailor the nature and the scope of verification work to address the size and nature of projects and uncover and address irregularities.</w:t>
      </w:r>
    </w:p>
    <w:p w:rsidR="00F94739" w:rsidRPr="002138B0" w:rsidRDefault="00F94739" w:rsidP="002138B0">
      <w:pPr>
        <w:pStyle w:val="ListParagraph"/>
        <w:rPr>
          <w:rFonts w:ascii="Arial" w:hAnsi="Arial" w:cs="Arial"/>
          <w:sz w:val="24"/>
          <w:szCs w:val="24"/>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Assess organisations risk level of non-compliance and establish and maintain a risk register database of those organisations to determine the scope of the audit work required to meet with funding requirements.</w:t>
      </w:r>
    </w:p>
    <w:p w:rsidR="00F94739" w:rsidRPr="002138B0" w:rsidRDefault="00F94739" w:rsidP="002138B0">
      <w:pPr>
        <w:pStyle w:val="ListParagraph"/>
        <w:rPr>
          <w:rFonts w:ascii="Arial" w:hAnsi="Arial" w:cs="Arial"/>
          <w:sz w:val="24"/>
          <w:szCs w:val="24"/>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Organise and manage vouching and verification workload to self and the Finance</w:t>
      </w:r>
      <w:r w:rsidR="00A97EA5">
        <w:rPr>
          <w:rFonts w:ascii="Arial" w:hAnsi="Arial" w:cs="Arial"/>
        </w:rPr>
        <w:t xml:space="preserve"> &amp; Verification</w:t>
      </w:r>
      <w:r w:rsidRPr="002138B0">
        <w:rPr>
          <w:rFonts w:ascii="Arial" w:hAnsi="Arial" w:cs="Arial"/>
        </w:rPr>
        <w:t xml:space="preserve"> Assistant to meet the changing priorities of the CRC.</w:t>
      </w:r>
    </w:p>
    <w:p w:rsidR="00F94739" w:rsidRPr="002138B0" w:rsidRDefault="00F94739" w:rsidP="002138B0">
      <w:pPr>
        <w:spacing w:line="276" w:lineRule="auto"/>
        <w:ind w:left="426"/>
        <w:rPr>
          <w:rFonts w:ascii="Arial" w:hAnsi="Arial" w:cs="Arial"/>
        </w:rPr>
      </w:pPr>
    </w:p>
    <w:p w:rsidR="00F94739" w:rsidRPr="002138B0" w:rsidRDefault="00F94739" w:rsidP="002138B0">
      <w:pPr>
        <w:spacing w:line="276" w:lineRule="auto"/>
        <w:ind w:left="426"/>
        <w:rPr>
          <w:rFonts w:ascii="Arial" w:hAnsi="Arial" w:cs="Arial"/>
        </w:rPr>
      </w:pPr>
    </w:p>
    <w:p w:rsidR="000C6AFE" w:rsidRPr="002138B0" w:rsidRDefault="000C6AFE" w:rsidP="002138B0">
      <w:pPr>
        <w:numPr>
          <w:ilvl w:val="0"/>
          <w:numId w:val="6"/>
        </w:numPr>
        <w:tabs>
          <w:tab w:val="clear" w:pos="720"/>
          <w:tab w:val="num" w:pos="426"/>
        </w:tabs>
        <w:spacing w:line="276" w:lineRule="auto"/>
        <w:ind w:left="426" w:hanging="284"/>
        <w:rPr>
          <w:rFonts w:ascii="Arial" w:hAnsi="Arial" w:cs="Arial"/>
          <w:b/>
          <w:i/>
        </w:rPr>
      </w:pPr>
      <w:r w:rsidRPr="002138B0">
        <w:rPr>
          <w:rFonts w:ascii="Arial" w:hAnsi="Arial" w:cs="Arial"/>
        </w:rPr>
        <w:t>Be responsible for undertaking verification and financial control visits to ensure management control systems operate satisfactorily.</w:t>
      </w:r>
      <w:r w:rsidRPr="002138B0">
        <w:rPr>
          <w:rFonts w:ascii="Arial" w:hAnsi="Arial" w:cs="Arial"/>
        </w:rPr>
        <w:br/>
      </w: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 xml:space="preserve">Ensure that expenditure complies with contract conditions, and verify grant has been used, as specified in the Letter of Offer. </w:t>
      </w:r>
    </w:p>
    <w:p w:rsidR="000C6AFE" w:rsidRPr="002138B0" w:rsidRDefault="000C6AFE" w:rsidP="000C6AFE">
      <w:pPr>
        <w:spacing w:line="276" w:lineRule="auto"/>
        <w:ind w:left="426"/>
        <w:rPr>
          <w:rFonts w:ascii="Arial" w:hAnsi="Arial" w:cs="Arial"/>
        </w:rPr>
      </w:pP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 xml:space="preserve">Ensure expenditure incurred is eligible, actual and consistent with the project concerned. </w:t>
      </w:r>
    </w:p>
    <w:p w:rsidR="00F94739" w:rsidRPr="002138B0" w:rsidRDefault="00F94739" w:rsidP="002138B0">
      <w:pPr>
        <w:pStyle w:val="ListParagraph"/>
        <w:rPr>
          <w:rFonts w:ascii="Arial" w:hAnsi="Arial" w:cs="Arial"/>
          <w:sz w:val="24"/>
          <w:szCs w:val="24"/>
        </w:rPr>
      </w:pPr>
    </w:p>
    <w:p w:rsidR="00C4727E"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Complete vouching forms, and produce vouching reports as necessary, highlighting areas of non-compliance or potentially ineligible expenditure, detailing irregularities that will need reported to CRC management for recovery action.</w:t>
      </w:r>
      <w:r w:rsidRPr="002138B0">
        <w:rPr>
          <w:rFonts w:ascii="Arial" w:hAnsi="Arial" w:cs="Arial"/>
        </w:rPr>
        <w:tab/>
      </w:r>
    </w:p>
    <w:p w:rsidR="00F94739" w:rsidRPr="002138B0" w:rsidRDefault="00F94739" w:rsidP="002138B0">
      <w:pPr>
        <w:spacing w:line="276" w:lineRule="auto"/>
        <w:ind w:left="426"/>
        <w:rPr>
          <w:rFonts w:ascii="Arial" w:eastAsia="Calibri" w:hAnsi="Arial" w:cs="Arial"/>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Process payments on the grants management system</w:t>
      </w:r>
    </w:p>
    <w:p w:rsidR="00F94739" w:rsidRPr="00812A9D" w:rsidRDefault="00F94739" w:rsidP="000C6AFE">
      <w:pPr>
        <w:spacing w:line="276" w:lineRule="auto"/>
        <w:rPr>
          <w:rFonts w:ascii="Arial" w:hAnsi="Arial" w:cs="Arial"/>
        </w:rPr>
      </w:pPr>
    </w:p>
    <w:p w:rsidR="00D40C4A" w:rsidRPr="002138B0" w:rsidRDefault="00D40C4A"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Report on financial systems and the effective management and accounting of publicly funded grant aid.</w:t>
      </w:r>
    </w:p>
    <w:p w:rsidR="00F94739" w:rsidRPr="002138B0" w:rsidRDefault="00F94739" w:rsidP="002138B0">
      <w:pPr>
        <w:spacing w:line="276" w:lineRule="auto"/>
        <w:ind w:left="426"/>
        <w:rPr>
          <w:rFonts w:ascii="Arial" w:hAnsi="Arial" w:cs="Arial"/>
        </w:rPr>
      </w:pP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Report on non-compliance and financial irregularities.</w:t>
      </w:r>
      <w:r w:rsidRPr="002138B0">
        <w:rPr>
          <w:rFonts w:ascii="Arial" w:hAnsi="Arial" w:cs="Arial"/>
        </w:rPr>
        <w:tab/>
      </w:r>
      <w:r w:rsidRPr="002138B0">
        <w:rPr>
          <w:rFonts w:ascii="Arial" w:hAnsi="Arial" w:cs="Arial"/>
        </w:rPr>
        <w:br/>
      </w: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Monitor verification of expenditure awarded against budgets, including working with Project Officers on the production of financial projections.</w:t>
      </w:r>
    </w:p>
    <w:p w:rsidR="00F94739" w:rsidRPr="002138B0" w:rsidRDefault="00F94739" w:rsidP="002138B0">
      <w:pPr>
        <w:spacing w:line="276" w:lineRule="auto"/>
        <w:ind w:left="426"/>
        <w:rPr>
          <w:rFonts w:ascii="Arial" w:hAnsi="Arial" w:cs="Arial"/>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Contribute to the review of monitoring and evaluation of the CRC funding schemes, policies and procedures, projects and programmes.</w:t>
      </w:r>
    </w:p>
    <w:p w:rsidR="00F94739" w:rsidRPr="002138B0" w:rsidRDefault="00F94739" w:rsidP="00F94739">
      <w:pPr>
        <w:tabs>
          <w:tab w:val="num" w:pos="426"/>
        </w:tabs>
        <w:spacing w:line="276" w:lineRule="auto"/>
        <w:ind w:left="426" w:hanging="284"/>
        <w:rPr>
          <w:rFonts w:ascii="Arial" w:hAnsi="Arial" w:cs="Arial"/>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Support the development and implementation of the CRC policies.</w:t>
      </w:r>
    </w:p>
    <w:p w:rsidR="00F94739" w:rsidRPr="002138B0" w:rsidRDefault="00F94739" w:rsidP="002138B0">
      <w:pPr>
        <w:spacing w:line="276" w:lineRule="auto"/>
        <w:ind w:left="426"/>
        <w:rPr>
          <w:rFonts w:ascii="Arial" w:hAnsi="Arial" w:cs="Arial"/>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Liaise with CRC staff and a wide range of organisations and support the maintenance of positive client relationships.</w:t>
      </w:r>
      <w:r w:rsidRPr="002138B0">
        <w:rPr>
          <w:rFonts w:ascii="Arial" w:hAnsi="Arial" w:cs="Arial"/>
        </w:rPr>
        <w:tab/>
      </w:r>
    </w:p>
    <w:p w:rsidR="00F94739" w:rsidRPr="002138B0" w:rsidRDefault="00F94739" w:rsidP="002138B0">
      <w:pPr>
        <w:pStyle w:val="ListParagraph"/>
        <w:rPr>
          <w:rFonts w:ascii="Arial" w:hAnsi="Arial" w:cs="Arial"/>
          <w:sz w:val="24"/>
          <w:szCs w:val="24"/>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Work in conjunction with other CRC staff, where projects are of mutual concern</w:t>
      </w:r>
    </w:p>
    <w:p w:rsidR="000C6AFE" w:rsidRPr="002138B0" w:rsidRDefault="000C6AFE" w:rsidP="002138B0">
      <w:pPr>
        <w:spacing w:line="276" w:lineRule="auto"/>
        <w:rPr>
          <w:rFonts w:ascii="Arial" w:hAnsi="Arial" w:cs="Arial"/>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Facilitate the work of internal and external auditors appointed to report on matters relating to the verification of funding</w:t>
      </w:r>
      <w:r w:rsidR="000C3429" w:rsidRPr="002138B0">
        <w:rPr>
          <w:rFonts w:ascii="Arial" w:hAnsi="Arial" w:cs="Arial"/>
        </w:rPr>
        <w:t>.</w:t>
      </w:r>
      <w:r w:rsidRPr="002138B0">
        <w:rPr>
          <w:rFonts w:ascii="Arial" w:hAnsi="Arial" w:cs="Arial"/>
        </w:rPr>
        <w:tab/>
      </w:r>
      <w:r w:rsidRPr="002138B0">
        <w:rPr>
          <w:rFonts w:ascii="Arial" w:hAnsi="Arial" w:cs="Arial"/>
        </w:rPr>
        <w:tab/>
      </w:r>
      <w:r w:rsidRPr="002138B0">
        <w:rPr>
          <w:rFonts w:ascii="Arial" w:hAnsi="Arial" w:cs="Arial"/>
        </w:rPr>
        <w:tab/>
      </w:r>
      <w:r w:rsidRPr="002138B0">
        <w:rPr>
          <w:rFonts w:ascii="Arial" w:hAnsi="Arial" w:cs="Arial"/>
        </w:rPr>
        <w:tab/>
      </w:r>
    </w:p>
    <w:p w:rsidR="00F94739" w:rsidRPr="002138B0" w:rsidRDefault="00F94739" w:rsidP="00F94739">
      <w:pPr>
        <w:spacing w:line="276" w:lineRule="auto"/>
        <w:ind w:left="426"/>
        <w:rPr>
          <w:rFonts w:ascii="Arial" w:hAnsi="Arial" w:cs="Arial"/>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Work flexibly to meet the requirements of the post, as occasional meetings out of office hours may be required.</w:t>
      </w:r>
    </w:p>
    <w:p w:rsidR="00D060DA" w:rsidRPr="002138B0" w:rsidRDefault="00D060DA" w:rsidP="002138B0">
      <w:pPr>
        <w:spacing w:line="276" w:lineRule="auto"/>
        <w:rPr>
          <w:rFonts w:ascii="Arial" w:hAnsi="Arial" w:cs="Arial"/>
        </w:rPr>
      </w:pPr>
    </w:p>
    <w:p w:rsidR="00F94739" w:rsidRPr="002138B0" w:rsidRDefault="00F94739" w:rsidP="002138B0">
      <w:pPr>
        <w:spacing w:line="276" w:lineRule="auto"/>
        <w:rPr>
          <w:rFonts w:ascii="Arial" w:hAnsi="Arial" w:cs="Arial"/>
        </w:rPr>
      </w:pPr>
    </w:p>
    <w:p w:rsidR="00D40C4A" w:rsidRPr="002138B0" w:rsidRDefault="00D40C4A">
      <w:pPr>
        <w:spacing w:line="276" w:lineRule="auto"/>
        <w:rPr>
          <w:rFonts w:ascii="Arial" w:hAnsi="Arial" w:cs="Arial"/>
          <w:b/>
          <w:i/>
          <w:color w:val="000000"/>
        </w:rPr>
      </w:pPr>
      <w:r w:rsidRPr="002138B0">
        <w:rPr>
          <w:rFonts w:ascii="Arial" w:eastAsiaTheme="minorHAnsi" w:hAnsi="Arial" w:cs="Arial"/>
          <w:b/>
          <w:i/>
          <w:color w:val="000000"/>
          <w:lang w:eastAsia="en-US"/>
        </w:rPr>
        <w:t xml:space="preserve">Finance </w:t>
      </w:r>
      <w:r w:rsidR="000C3429" w:rsidRPr="002138B0">
        <w:rPr>
          <w:rFonts w:ascii="Arial" w:eastAsiaTheme="minorHAnsi" w:hAnsi="Arial" w:cs="Arial"/>
          <w:b/>
          <w:i/>
          <w:color w:val="000000"/>
          <w:lang w:eastAsia="en-US"/>
        </w:rPr>
        <w:t>&amp; Verification Assistant</w:t>
      </w:r>
    </w:p>
    <w:p w:rsidR="00D40C4A" w:rsidRPr="002138B0" w:rsidRDefault="00D40C4A">
      <w:pPr>
        <w:spacing w:line="276" w:lineRule="auto"/>
        <w:rPr>
          <w:rFonts w:ascii="Arial" w:hAnsi="Arial" w:cs="Arial"/>
        </w:rPr>
      </w:pPr>
    </w:p>
    <w:p w:rsidR="00D40C4A" w:rsidRPr="002138B0" w:rsidRDefault="00D40C4A" w:rsidP="002138B0">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 xml:space="preserve">Be responsible for line management of the Finance </w:t>
      </w:r>
      <w:r w:rsidR="000C3429" w:rsidRPr="002138B0">
        <w:rPr>
          <w:rFonts w:ascii="Arial" w:hAnsi="Arial" w:cs="Arial"/>
          <w:color w:val="000000"/>
        </w:rPr>
        <w:t>&amp; Verification Assistant</w:t>
      </w:r>
      <w:r w:rsidRPr="002138B0">
        <w:rPr>
          <w:rFonts w:ascii="Arial" w:hAnsi="Arial" w:cs="Arial"/>
          <w:color w:val="000000"/>
        </w:rPr>
        <w:t>.</w:t>
      </w:r>
    </w:p>
    <w:p w:rsidR="00D40C4A" w:rsidRPr="002138B0" w:rsidRDefault="00D40C4A" w:rsidP="002138B0">
      <w:pPr>
        <w:tabs>
          <w:tab w:val="num" w:pos="1800"/>
        </w:tabs>
        <w:spacing w:line="276" w:lineRule="auto"/>
        <w:ind w:left="426"/>
        <w:rPr>
          <w:rFonts w:ascii="Arial" w:hAnsi="Arial" w:cs="Arial"/>
          <w:color w:val="000000"/>
        </w:rPr>
      </w:pPr>
    </w:p>
    <w:p w:rsidR="000C3429" w:rsidRPr="002138B0" w:rsidRDefault="00D40C4A" w:rsidP="002138B0">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Assign Vouching and Verification workload to</w:t>
      </w:r>
      <w:r w:rsidR="000C3429" w:rsidRPr="002138B0">
        <w:rPr>
          <w:rFonts w:ascii="Arial" w:hAnsi="Arial" w:cs="Arial"/>
          <w:color w:val="000000"/>
        </w:rPr>
        <w:t xml:space="preserve"> the Finance &amp; Verification Assistant.</w:t>
      </w:r>
    </w:p>
    <w:p w:rsidR="000C3429" w:rsidRPr="002138B0" w:rsidRDefault="000C3429" w:rsidP="002138B0">
      <w:pPr>
        <w:tabs>
          <w:tab w:val="num" w:pos="1800"/>
        </w:tabs>
        <w:spacing w:line="276" w:lineRule="auto"/>
        <w:ind w:left="426"/>
        <w:rPr>
          <w:rFonts w:ascii="Arial" w:hAnsi="Arial" w:cs="Arial"/>
          <w:color w:val="000000"/>
        </w:rPr>
      </w:pPr>
    </w:p>
    <w:p w:rsidR="000C3429" w:rsidRPr="002138B0" w:rsidRDefault="000C6AFE" w:rsidP="002138B0">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 xml:space="preserve">Assign claims and provide vouching and verification support to the </w:t>
      </w:r>
      <w:r w:rsidR="000C3429" w:rsidRPr="002138B0">
        <w:rPr>
          <w:rFonts w:ascii="Arial" w:hAnsi="Arial" w:cs="Arial"/>
          <w:color w:val="000000"/>
        </w:rPr>
        <w:t>Finance &amp; Verification Assistant.</w:t>
      </w:r>
    </w:p>
    <w:p w:rsidR="00D40C4A" w:rsidRPr="002138B0" w:rsidRDefault="00D40C4A" w:rsidP="002138B0">
      <w:pPr>
        <w:tabs>
          <w:tab w:val="num" w:pos="1800"/>
        </w:tabs>
        <w:spacing w:line="276" w:lineRule="auto"/>
        <w:ind w:left="426"/>
        <w:rPr>
          <w:rFonts w:ascii="Arial" w:hAnsi="Arial" w:cs="Arial"/>
          <w:color w:val="000000"/>
        </w:rPr>
      </w:pPr>
    </w:p>
    <w:p w:rsidR="00D40C4A" w:rsidRPr="002138B0" w:rsidRDefault="00D40C4A" w:rsidP="002138B0">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 xml:space="preserve">Liaise with the Finance Manager to ensure that the finance duties of the </w:t>
      </w:r>
      <w:r w:rsidR="000C3429" w:rsidRPr="002138B0">
        <w:rPr>
          <w:rFonts w:ascii="Arial" w:hAnsi="Arial" w:cs="Arial"/>
          <w:color w:val="000000"/>
        </w:rPr>
        <w:t xml:space="preserve">Finance &amp; Verification Assistant </w:t>
      </w:r>
      <w:r w:rsidRPr="002138B0">
        <w:rPr>
          <w:rFonts w:ascii="Arial" w:hAnsi="Arial" w:cs="Arial"/>
          <w:color w:val="000000"/>
        </w:rPr>
        <w:t>are delivered in line with</w:t>
      </w:r>
      <w:r w:rsidR="00BC24C6" w:rsidRPr="002138B0">
        <w:rPr>
          <w:rFonts w:ascii="Arial" w:hAnsi="Arial" w:cs="Arial"/>
          <w:color w:val="000000"/>
        </w:rPr>
        <w:t xml:space="preserve"> the</w:t>
      </w:r>
      <w:r w:rsidRPr="002138B0">
        <w:rPr>
          <w:rFonts w:ascii="Arial" w:hAnsi="Arial" w:cs="Arial"/>
          <w:color w:val="000000"/>
        </w:rPr>
        <w:t xml:space="preserve"> CRC Finance Manual and business needs. (Finance duties include invoice processing, payment processing, maintenance of petty cash register</w:t>
      </w:r>
      <w:r w:rsidR="00BC24C6" w:rsidRPr="002138B0">
        <w:rPr>
          <w:rFonts w:ascii="Arial" w:hAnsi="Arial" w:cs="Arial"/>
          <w:color w:val="000000"/>
        </w:rPr>
        <w:t>, maintenance of transactions on the Sage accounting system,</w:t>
      </w:r>
      <w:r w:rsidRPr="002138B0">
        <w:rPr>
          <w:rFonts w:ascii="Arial" w:hAnsi="Arial" w:cs="Arial"/>
          <w:color w:val="000000"/>
        </w:rPr>
        <w:t xml:space="preserve"> and providing reports to the Finance Manager)</w:t>
      </w:r>
    </w:p>
    <w:p w:rsidR="00D40C4A" w:rsidRPr="002138B0" w:rsidRDefault="00D40C4A" w:rsidP="002138B0">
      <w:pPr>
        <w:tabs>
          <w:tab w:val="num" w:pos="1800"/>
        </w:tabs>
        <w:spacing w:line="276" w:lineRule="auto"/>
        <w:ind w:left="426"/>
        <w:rPr>
          <w:rFonts w:ascii="Arial" w:hAnsi="Arial" w:cs="Arial"/>
          <w:color w:val="000000"/>
        </w:rPr>
      </w:pPr>
    </w:p>
    <w:p w:rsidR="000C6AFE" w:rsidRPr="002138B0" w:rsidRDefault="00D40C4A" w:rsidP="002138B0">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 xml:space="preserve">Liaise with other staff to ensure that the </w:t>
      </w:r>
      <w:r w:rsidR="000C3429" w:rsidRPr="002138B0">
        <w:rPr>
          <w:rFonts w:ascii="Arial" w:hAnsi="Arial" w:cs="Arial"/>
          <w:color w:val="000000"/>
        </w:rPr>
        <w:t xml:space="preserve">Finance &amp; Verification Assistant’s </w:t>
      </w:r>
      <w:r w:rsidRPr="002138B0">
        <w:rPr>
          <w:rFonts w:ascii="Arial" w:hAnsi="Arial" w:cs="Arial"/>
          <w:color w:val="000000"/>
        </w:rPr>
        <w:t>ad hoc administration duties are delivered on time and to high quality.</w:t>
      </w:r>
    </w:p>
    <w:p w:rsidR="000C6AFE" w:rsidRPr="002138B0" w:rsidRDefault="000C6AFE" w:rsidP="000C6AFE">
      <w:pPr>
        <w:spacing w:line="276" w:lineRule="auto"/>
        <w:rPr>
          <w:rFonts w:ascii="Arial" w:hAnsi="Arial" w:cs="Arial"/>
          <w:b/>
          <w:i/>
        </w:rPr>
      </w:pPr>
    </w:p>
    <w:p w:rsidR="000C6AFE" w:rsidRPr="002138B0" w:rsidRDefault="000C6AFE" w:rsidP="000C6AFE">
      <w:pPr>
        <w:spacing w:line="276" w:lineRule="auto"/>
        <w:rPr>
          <w:rFonts w:ascii="Arial" w:hAnsi="Arial" w:cs="Arial"/>
          <w:b/>
          <w:i/>
        </w:rPr>
      </w:pPr>
      <w:r w:rsidRPr="002138B0">
        <w:rPr>
          <w:rFonts w:ascii="Arial" w:hAnsi="Arial" w:cs="Arial"/>
          <w:b/>
          <w:i/>
        </w:rPr>
        <w:t>Finance Administration</w:t>
      </w:r>
    </w:p>
    <w:p w:rsidR="000C6AFE" w:rsidRPr="002138B0" w:rsidRDefault="000C6AFE" w:rsidP="000C6AFE">
      <w:pPr>
        <w:spacing w:line="276" w:lineRule="auto"/>
        <w:rPr>
          <w:rFonts w:ascii="Arial" w:hAnsi="Arial" w:cs="Arial"/>
        </w:rPr>
      </w:pP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Complete weekly cash monitoring routines including bank reconciliations and the monthly cash drawdown procedure.</w:t>
      </w:r>
    </w:p>
    <w:p w:rsidR="000C6AFE" w:rsidRPr="002138B0" w:rsidRDefault="000C6AFE" w:rsidP="000C6AFE">
      <w:pPr>
        <w:spacing w:line="276" w:lineRule="auto"/>
        <w:ind w:left="142"/>
        <w:rPr>
          <w:rFonts w:ascii="Arial" w:hAnsi="Arial" w:cs="Arial"/>
        </w:rPr>
      </w:pP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Review petty cash reconciliation on a monthly basis.</w:t>
      </w:r>
    </w:p>
    <w:p w:rsidR="000C6AFE" w:rsidRPr="002138B0" w:rsidRDefault="000C6AFE" w:rsidP="000C6AFE">
      <w:pPr>
        <w:spacing w:line="276" w:lineRule="auto"/>
        <w:ind w:left="426"/>
        <w:rPr>
          <w:rFonts w:ascii="Arial" w:hAnsi="Arial" w:cs="Arial"/>
        </w:rPr>
      </w:pP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Ensure the maintenance of finance registers for business cases, contracts and post project evaluations.</w:t>
      </w:r>
    </w:p>
    <w:p w:rsidR="000C6AFE" w:rsidRPr="002138B0" w:rsidRDefault="000C6AFE" w:rsidP="000C6AFE">
      <w:pPr>
        <w:pStyle w:val="ListParagraph"/>
        <w:rPr>
          <w:rFonts w:ascii="Arial" w:hAnsi="Arial" w:cs="Arial"/>
          <w:sz w:val="24"/>
          <w:szCs w:val="24"/>
        </w:rPr>
      </w:pPr>
    </w:p>
    <w:p w:rsidR="000C6AFE" w:rsidRPr="002138B0" w:rsidRDefault="000C6AFE" w:rsidP="000C6AFE">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Prepare procurement file for each procurement exercise.</w:t>
      </w:r>
    </w:p>
    <w:p w:rsidR="00F94739" w:rsidRPr="002138B0" w:rsidRDefault="00F94739" w:rsidP="002138B0">
      <w:pPr>
        <w:pStyle w:val="ListParagraph"/>
        <w:rPr>
          <w:rFonts w:ascii="Arial" w:hAnsi="Arial" w:cs="Arial"/>
          <w:sz w:val="24"/>
          <w:szCs w:val="24"/>
        </w:rPr>
      </w:pPr>
    </w:p>
    <w:p w:rsidR="00F94739" w:rsidRPr="002138B0" w:rsidRDefault="00F94739" w:rsidP="00F94739">
      <w:pPr>
        <w:numPr>
          <w:ilvl w:val="0"/>
          <w:numId w:val="6"/>
        </w:numPr>
        <w:tabs>
          <w:tab w:val="clear" w:pos="720"/>
          <w:tab w:val="num" w:pos="426"/>
        </w:tabs>
        <w:spacing w:line="276" w:lineRule="auto"/>
        <w:ind w:left="426" w:hanging="284"/>
        <w:rPr>
          <w:rFonts w:ascii="Arial" w:hAnsi="Arial" w:cs="Arial"/>
        </w:rPr>
      </w:pPr>
      <w:r w:rsidRPr="002138B0">
        <w:rPr>
          <w:rFonts w:ascii="Arial" w:hAnsi="Arial" w:cs="Arial"/>
        </w:rPr>
        <w:t>Ensure the safe storage of all financial records in line with CRCs information governance polices within the area of responsibility.</w:t>
      </w:r>
    </w:p>
    <w:p w:rsidR="00D060DA" w:rsidRDefault="00D060DA" w:rsidP="00D40C4A">
      <w:pPr>
        <w:tabs>
          <w:tab w:val="num" w:pos="2880"/>
        </w:tabs>
        <w:spacing w:line="276" w:lineRule="auto"/>
        <w:rPr>
          <w:rFonts w:ascii="Arial" w:hAnsi="Arial" w:cs="Arial"/>
          <w:b/>
          <w:i/>
          <w:color w:val="000000"/>
        </w:rPr>
      </w:pPr>
    </w:p>
    <w:p w:rsidR="00D40C4A" w:rsidRPr="002138B0" w:rsidRDefault="00D40C4A" w:rsidP="00D40C4A">
      <w:pPr>
        <w:tabs>
          <w:tab w:val="num" w:pos="2880"/>
        </w:tabs>
        <w:spacing w:line="276" w:lineRule="auto"/>
        <w:rPr>
          <w:rFonts w:ascii="Arial" w:hAnsi="Arial" w:cs="Arial"/>
          <w:b/>
          <w:i/>
          <w:color w:val="000000"/>
        </w:rPr>
      </w:pPr>
      <w:r w:rsidRPr="002138B0">
        <w:rPr>
          <w:rFonts w:ascii="Arial" w:hAnsi="Arial" w:cs="Arial"/>
          <w:b/>
          <w:i/>
          <w:color w:val="000000"/>
        </w:rPr>
        <w:t>Advice and Guidance</w:t>
      </w:r>
    </w:p>
    <w:p w:rsidR="00D40C4A" w:rsidRPr="002138B0" w:rsidRDefault="00D40C4A" w:rsidP="00D40C4A">
      <w:pPr>
        <w:pStyle w:val="BodyTextIndent"/>
        <w:spacing w:after="0" w:line="276" w:lineRule="auto"/>
        <w:ind w:left="0"/>
        <w:rPr>
          <w:rFonts w:ascii="Arial" w:hAnsi="Arial" w:cs="Arial"/>
          <w:sz w:val="24"/>
          <w:szCs w:val="24"/>
        </w:rPr>
      </w:pPr>
    </w:p>
    <w:p w:rsidR="00D40C4A" w:rsidRPr="002138B0" w:rsidRDefault="00D40C4A" w:rsidP="00D40C4A">
      <w:pPr>
        <w:pStyle w:val="BodyTextIndent"/>
        <w:spacing w:after="0" w:line="276" w:lineRule="auto"/>
        <w:ind w:left="0"/>
        <w:rPr>
          <w:rFonts w:ascii="Arial" w:hAnsi="Arial" w:cs="Arial"/>
          <w:sz w:val="24"/>
          <w:szCs w:val="24"/>
        </w:rPr>
      </w:pPr>
      <w:r w:rsidRPr="002138B0">
        <w:rPr>
          <w:rFonts w:ascii="Arial" w:hAnsi="Arial" w:cs="Arial"/>
          <w:sz w:val="24"/>
          <w:szCs w:val="24"/>
        </w:rPr>
        <w:t>A vital role for the Verification Officer will be to develop and nurture excellent working relationships both within and between all areas of the service.  Key elements of the role will be to:</w:t>
      </w:r>
    </w:p>
    <w:p w:rsidR="00D40C4A" w:rsidRPr="002138B0" w:rsidRDefault="00D40C4A" w:rsidP="00D40C4A">
      <w:pPr>
        <w:spacing w:line="276" w:lineRule="auto"/>
        <w:rPr>
          <w:rFonts w:ascii="Arial" w:hAnsi="Arial" w:cs="Arial"/>
          <w:color w:val="000000"/>
        </w:rPr>
      </w:pPr>
    </w:p>
    <w:p w:rsidR="00D40C4A" w:rsidRPr="002138B0" w:rsidRDefault="00D40C4A" w:rsidP="00D40C4A">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lastRenderedPageBreak/>
        <w:t xml:space="preserve">Provide effective professional guidance and recommendations to the Finance Manager and the Director of Finance, Administration and Personnel and the </w:t>
      </w:r>
      <w:r w:rsidR="00217992" w:rsidRPr="002138B0">
        <w:rPr>
          <w:rFonts w:ascii="Arial" w:hAnsi="Arial" w:cs="Arial"/>
          <w:color w:val="000000"/>
        </w:rPr>
        <w:t>S</w:t>
      </w:r>
      <w:r w:rsidR="00217992">
        <w:rPr>
          <w:rFonts w:ascii="Arial" w:hAnsi="Arial" w:cs="Arial"/>
          <w:color w:val="000000"/>
        </w:rPr>
        <w:t xml:space="preserve">enior Management </w:t>
      </w:r>
      <w:r w:rsidR="00217992" w:rsidRPr="002138B0">
        <w:rPr>
          <w:rFonts w:ascii="Arial" w:hAnsi="Arial" w:cs="Arial"/>
          <w:color w:val="000000"/>
        </w:rPr>
        <w:t>T</w:t>
      </w:r>
      <w:r w:rsidR="00217992">
        <w:rPr>
          <w:rFonts w:ascii="Arial" w:hAnsi="Arial" w:cs="Arial"/>
          <w:color w:val="000000"/>
        </w:rPr>
        <w:t xml:space="preserve">eam (SMT) </w:t>
      </w:r>
      <w:r w:rsidRPr="002138B0">
        <w:rPr>
          <w:rFonts w:ascii="Arial" w:hAnsi="Arial" w:cs="Arial"/>
          <w:color w:val="000000"/>
        </w:rPr>
        <w:t>in relation to delivering the vouching and verification function.</w:t>
      </w:r>
    </w:p>
    <w:p w:rsidR="00D40C4A" w:rsidRPr="002138B0" w:rsidRDefault="00D40C4A" w:rsidP="00D40C4A">
      <w:pPr>
        <w:tabs>
          <w:tab w:val="num" w:pos="426"/>
          <w:tab w:val="num" w:pos="1800"/>
        </w:tabs>
        <w:spacing w:line="276" w:lineRule="auto"/>
        <w:rPr>
          <w:rFonts w:ascii="Arial" w:hAnsi="Arial" w:cs="Arial"/>
          <w:color w:val="000000"/>
        </w:rPr>
      </w:pPr>
    </w:p>
    <w:p w:rsidR="00D40C4A" w:rsidRPr="002138B0" w:rsidRDefault="00D40C4A" w:rsidP="00D40C4A">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Demonstrate a high level of personal integrity and maintain professional standards throughout the organisation.</w:t>
      </w:r>
    </w:p>
    <w:p w:rsidR="00D40C4A" w:rsidRPr="002138B0" w:rsidRDefault="00D40C4A" w:rsidP="00D40C4A">
      <w:pPr>
        <w:tabs>
          <w:tab w:val="num" w:pos="426"/>
          <w:tab w:val="num" w:pos="1800"/>
        </w:tabs>
        <w:spacing w:line="276" w:lineRule="auto"/>
        <w:ind w:left="426" w:hanging="284"/>
        <w:rPr>
          <w:rFonts w:ascii="Arial" w:hAnsi="Arial" w:cs="Arial"/>
          <w:color w:val="000000"/>
        </w:rPr>
      </w:pPr>
    </w:p>
    <w:p w:rsidR="00D40C4A" w:rsidRPr="002138B0" w:rsidRDefault="00D40C4A" w:rsidP="00D40C4A">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Deliver results against directorate and business objectives.</w:t>
      </w:r>
    </w:p>
    <w:p w:rsidR="00D40C4A" w:rsidRPr="002138B0" w:rsidRDefault="00D40C4A" w:rsidP="00D40C4A">
      <w:pPr>
        <w:tabs>
          <w:tab w:val="num" w:pos="426"/>
          <w:tab w:val="num" w:pos="1800"/>
        </w:tabs>
        <w:spacing w:line="276" w:lineRule="auto"/>
        <w:ind w:left="426" w:hanging="284"/>
        <w:rPr>
          <w:rFonts w:ascii="Arial" w:hAnsi="Arial" w:cs="Arial"/>
          <w:color w:val="000000"/>
        </w:rPr>
      </w:pPr>
    </w:p>
    <w:p w:rsidR="00D40C4A" w:rsidRPr="002138B0" w:rsidRDefault="00D40C4A" w:rsidP="00D40C4A">
      <w:pPr>
        <w:numPr>
          <w:ilvl w:val="1"/>
          <w:numId w:val="4"/>
        </w:numPr>
        <w:tabs>
          <w:tab w:val="clear" w:pos="0"/>
          <w:tab w:val="num" w:pos="426"/>
          <w:tab w:val="num" w:pos="1800"/>
        </w:tabs>
        <w:spacing w:line="276" w:lineRule="auto"/>
        <w:ind w:left="426" w:hanging="284"/>
        <w:rPr>
          <w:rFonts w:ascii="Arial" w:hAnsi="Arial" w:cs="Arial"/>
          <w:color w:val="000000"/>
        </w:rPr>
      </w:pPr>
      <w:r w:rsidRPr="002138B0">
        <w:rPr>
          <w:rFonts w:ascii="Arial" w:hAnsi="Arial" w:cs="Arial"/>
          <w:color w:val="000000"/>
        </w:rPr>
        <w:t>Develop comprehensive reporting procedures between external organisations and CRC.</w:t>
      </w:r>
    </w:p>
    <w:p w:rsidR="00F94739" w:rsidRPr="002138B0" w:rsidRDefault="00F94739" w:rsidP="00D40C4A">
      <w:pPr>
        <w:spacing w:line="276" w:lineRule="auto"/>
        <w:rPr>
          <w:rFonts w:ascii="Arial" w:hAnsi="Arial" w:cs="Arial"/>
          <w:b/>
          <w:i/>
        </w:rPr>
      </w:pPr>
    </w:p>
    <w:p w:rsidR="00D40C4A" w:rsidRPr="002138B0" w:rsidRDefault="00D40C4A" w:rsidP="00D40C4A">
      <w:pPr>
        <w:spacing w:line="276" w:lineRule="auto"/>
        <w:rPr>
          <w:rFonts w:ascii="Arial" w:hAnsi="Arial" w:cs="Arial"/>
          <w:b/>
          <w:i/>
        </w:rPr>
      </w:pPr>
      <w:r w:rsidRPr="002138B0">
        <w:rPr>
          <w:rFonts w:ascii="Arial" w:hAnsi="Arial" w:cs="Arial"/>
          <w:b/>
          <w:i/>
        </w:rPr>
        <w:t xml:space="preserve">Communication </w:t>
      </w:r>
    </w:p>
    <w:p w:rsidR="00D40C4A" w:rsidRPr="002138B0" w:rsidRDefault="00D40C4A" w:rsidP="00D40C4A">
      <w:pPr>
        <w:spacing w:line="276" w:lineRule="auto"/>
        <w:ind w:left="360"/>
        <w:rPr>
          <w:rFonts w:ascii="Arial" w:hAnsi="Arial" w:cs="Arial"/>
          <w:b/>
          <w:i/>
        </w:rPr>
      </w:pPr>
    </w:p>
    <w:p w:rsidR="00D40C4A" w:rsidRPr="002138B0" w:rsidRDefault="00D40C4A" w:rsidP="00D40C4A">
      <w:pPr>
        <w:pStyle w:val="BodyTextIndent"/>
        <w:spacing w:after="0" w:line="276" w:lineRule="auto"/>
        <w:ind w:left="0"/>
        <w:rPr>
          <w:rFonts w:ascii="Arial" w:hAnsi="Arial" w:cs="Arial"/>
          <w:sz w:val="24"/>
          <w:szCs w:val="24"/>
        </w:rPr>
      </w:pPr>
      <w:r w:rsidRPr="002138B0">
        <w:rPr>
          <w:rFonts w:ascii="Arial" w:hAnsi="Arial" w:cs="Arial"/>
          <w:sz w:val="24"/>
          <w:szCs w:val="24"/>
        </w:rPr>
        <w:t>The Verification Officer will contribute towards developing the internal and external communication channels and processes within the CRC.  These include:</w:t>
      </w:r>
    </w:p>
    <w:p w:rsidR="00D40C4A" w:rsidRPr="002138B0" w:rsidRDefault="00D40C4A" w:rsidP="00D40C4A">
      <w:pPr>
        <w:pStyle w:val="BodyTextIndent"/>
        <w:spacing w:after="0" w:line="276" w:lineRule="auto"/>
        <w:ind w:left="1080"/>
        <w:rPr>
          <w:rFonts w:ascii="Arial" w:hAnsi="Arial" w:cs="Arial"/>
          <w:sz w:val="24"/>
          <w:szCs w:val="24"/>
        </w:rPr>
      </w:pPr>
    </w:p>
    <w:p w:rsidR="00D40C4A" w:rsidRPr="002138B0" w:rsidRDefault="00D40C4A" w:rsidP="00D40C4A">
      <w:pPr>
        <w:numPr>
          <w:ilvl w:val="0"/>
          <w:numId w:val="5"/>
        </w:numPr>
        <w:tabs>
          <w:tab w:val="clear" w:pos="720"/>
          <w:tab w:val="num" w:pos="2160"/>
        </w:tabs>
        <w:spacing w:line="276" w:lineRule="auto"/>
        <w:ind w:left="426" w:hanging="284"/>
        <w:rPr>
          <w:rFonts w:ascii="Arial" w:hAnsi="Arial" w:cs="Arial"/>
          <w:color w:val="000000"/>
        </w:rPr>
      </w:pPr>
      <w:r w:rsidRPr="002138B0">
        <w:rPr>
          <w:rFonts w:ascii="Arial" w:hAnsi="Arial" w:cs="Arial"/>
          <w:color w:val="000000"/>
        </w:rPr>
        <w:t>Provide effective and timely verification updates, advice and information to the Finance Manager the Director of Finance, Administration and Personnel and the SMT.</w:t>
      </w:r>
    </w:p>
    <w:p w:rsidR="00D40C4A" w:rsidRPr="002138B0" w:rsidRDefault="00D40C4A" w:rsidP="00D40C4A">
      <w:pPr>
        <w:spacing w:line="276" w:lineRule="auto"/>
        <w:ind w:left="426" w:hanging="284"/>
        <w:rPr>
          <w:rFonts w:ascii="Arial" w:hAnsi="Arial" w:cs="Arial"/>
          <w:color w:val="000000"/>
        </w:rPr>
      </w:pPr>
    </w:p>
    <w:p w:rsidR="00D40C4A" w:rsidRPr="002138B0" w:rsidRDefault="00D40C4A" w:rsidP="00D40C4A">
      <w:pPr>
        <w:numPr>
          <w:ilvl w:val="0"/>
          <w:numId w:val="5"/>
        </w:numPr>
        <w:tabs>
          <w:tab w:val="clear" w:pos="720"/>
          <w:tab w:val="num" w:pos="1080"/>
        </w:tabs>
        <w:spacing w:line="276" w:lineRule="auto"/>
        <w:ind w:left="426" w:hanging="284"/>
        <w:rPr>
          <w:rFonts w:ascii="Arial" w:hAnsi="Arial" w:cs="Arial"/>
        </w:rPr>
      </w:pPr>
      <w:r w:rsidRPr="002138B0">
        <w:rPr>
          <w:rFonts w:ascii="Arial" w:hAnsi="Arial" w:cs="Arial"/>
        </w:rPr>
        <w:t xml:space="preserve">Prepare reports, attend team meetings and represent the Community Relations Council in any appropriate organisational activity at the request of the </w:t>
      </w:r>
      <w:r w:rsidRPr="002138B0">
        <w:rPr>
          <w:rFonts w:ascii="Arial" w:hAnsi="Arial" w:cs="Arial"/>
          <w:color w:val="000000"/>
        </w:rPr>
        <w:t>Finance Manager</w:t>
      </w:r>
      <w:r w:rsidRPr="002138B0">
        <w:rPr>
          <w:rFonts w:ascii="Arial" w:hAnsi="Arial" w:cs="Arial"/>
        </w:rPr>
        <w:t xml:space="preserve"> the </w:t>
      </w:r>
      <w:r w:rsidRPr="002138B0">
        <w:rPr>
          <w:rFonts w:ascii="Arial" w:hAnsi="Arial" w:cs="Arial"/>
          <w:color w:val="000000"/>
        </w:rPr>
        <w:t>Director of Finance, Administration and Personnel and the SMT.</w:t>
      </w:r>
    </w:p>
    <w:p w:rsidR="00D40C4A" w:rsidRPr="002138B0" w:rsidRDefault="00D40C4A" w:rsidP="00D40C4A">
      <w:pPr>
        <w:spacing w:line="276" w:lineRule="auto"/>
        <w:ind w:left="426" w:hanging="284"/>
        <w:rPr>
          <w:rFonts w:ascii="Arial" w:hAnsi="Arial" w:cs="Arial"/>
        </w:rPr>
      </w:pPr>
    </w:p>
    <w:p w:rsidR="00D40C4A" w:rsidRPr="002138B0" w:rsidRDefault="00D40C4A" w:rsidP="00D40C4A">
      <w:pPr>
        <w:numPr>
          <w:ilvl w:val="0"/>
          <w:numId w:val="5"/>
        </w:numPr>
        <w:tabs>
          <w:tab w:val="clear" w:pos="720"/>
          <w:tab w:val="num" w:pos="1080"/>
        </w:tabs>
        <w:spacing w:line="276" w:lineRule="auto"/>
        <w:ind w:left="426" w:hanging="284"/>
        <w:rPr>
          <w:rFonts w:ascii="Arial" w:hAnsi="Arial" w:cs="Arial"/>
          <w:color w:val="000000"/>
        </w:rPr>
      </w:pPr>
      <w:r w:rsidRPr="002138B0">
        <w:rPr>
          <w:rFonts w:ascii="Arial" w:hAnsi="Arial" w:cs="Arial"/>
          <w:color w:val="000000"/>
        </w:rPr>
        <w:t>Provide support for plans and programmes and demonstrate the ability to problem solve innovatively.</w:t>
      </w:r>
    </w:p>
    <w:p w:rsidR="00D40C4A" w:rsidRPr="002138B0" w:rsidRDefault="00D40C4A" w:rsidP="00D40C4A">
      <w:pPr>
        <w:spacing w:line="276" w:lineRule="auto"/>
        <w:ind w:left="426" w:hanging="284"/>
        <w:rPr>
          <w:rFonts w:ascii="Arial" w:hAnsi="Arial" w:cs="Arial"/>
          <w:color w:val="000000"/>
        </w:rPr>
      </w:pPr>
    </w:p>
    <w:p w:rsidR="00D40C4A" w:rsidRPr="002138B0" w:rsidRDefault="00D40C4A" w:rsidP="00D40C4A">
      <w:pPr>
        <w:numPr>
          <w:ilvl w:val="0"/>
          <w:numId w:val="5"/>
        </w:numPr>
        <w:tabs>
          <w:tab w:val="clear" w:pos="720"/>
          <w:tab w:val="num" w:pos="1080"/>
        </w:tabs>
        <w:spacing w:line="276" w:lineRule="auto"/>
        <w:ind w:left="426" w:hanging="284"/>
        <w:rPr>
          <w:rFonts w:ascii="Arial" w:hAnsi="Arial" w:cs="Arial"/>
          <w:color w:val="000000"/>
        </w:rPr>
      </w:pPr>
      <w:r w:rsidRPr="002138B0">
        <w:rPr>
          <w:rFonts w:ascii="Arial" w:hAnsi="Arial" w:cs="Arial"/>
          <w:color w:val="000000"/>
        </w:rPr>
        <w:t>Uphold the Community Relations Council’s reputation and public image in any external communications</w:t>
      </w:r>
      <w:r w:rsidRPr="002138B0">
        <w:rPr>
          <w:rFonts w:ascii="Arial" w:hAnsi="Arial" w:cs="Arial"/>
          <w:color w:val="FF0000"/>
        </w:rPr>
        <w:t>.</w:t>
      </w:r>
    </w:p>
    <w:p w:rsidR="00F94739" w:rsidRPr="002138B0" w:rsidRDefault="00F94739" w:rsidP="00D40C4A">
      <w:pPr>
        <w:spacing w:line="276" w:lineRule="auto"/>
        <w:rPr>
          <w:rFonts w:ascii="Arial" w:hAnsi="Arial" w:cs="Arial"/>
          <w:b/>
          <w:i/>
        </w:rPr>
      </w:pPr>
    </w:p>
    <w:p w:rsidR="00D40C4A" w:rsidRPr="002138B0" w:rsidRDefault="00D40C4A" w:rsidP="00D40C4A">
      <w:pPr>
        <w:spacing w:line="276" w:lineRule="auto"/>
        <w:rPr>
          <w:rFonts w:ascii="Arial" w:hAnsi="Arial" w:cs="Arial"/>
          <w:b/>
          <w:i/>
        </w:rPr>
      </w:pPr>
      <w:r w:rsidRPr="002138B0">
        <w:rPr>
          <w:rFonts w:ascii="Arial" w:hAnsi="Arial" w:cs="Arial"/>
          <w:b/>
          <w:i/>
        </w:rPr>
        <w:t>Policy and Strategy</w:t>
      </w:r>
      <w:r w:rsidRPr="002138B0">
        <w:rPr>
          <w:rFonts w:ascii="Arial" w:hAnsi="Arial" w:cs="Arial"/>
          <w:b/>
          <w:color w:val="000000"/>
        </w:rPr>
        <w:t xml:space="preserve"> </w:t>
      </w:r>
    </w:p>
    <w:p w:rsidR="00D40C4A" w:rsidRPr="002138B0" w:rsidRDefault="00D40C4A" w:rsidP="00D40C4A">
      <w:pPr>
        <w:pStyle w:val="BodyTextIndent"/>
        <w:spacing w:after="0" w:line="276" w:lineRule="auto"/>
        <w:rPr>
          <w:rFonts w:ascii="Arial" w:hAnsi="Arial" w:cs="Arial"/>
          <w:sz w:val="24"/>
          <w:szCs w:val="24"/>
        </w:rPr>
      </w:pPr>
    </w:p>
    <w:p w:rsidR="00D40C4A" w:rsidRPr="002138B0" w:rsidRDefault="00D40C4A" w:rsidP="00D40C4A">
      <w:pPr>
        <w:pStyle w:val="BodyTextIndent"/>
        <w:numPr>
          <w:ilvl w:val="0"/>
          <w:numId w:val="7"/>
        </w:numPr>
        <w:spacing w:after="0" w:line="276" w:lineRule="auto"/>
        <w:ind w:left="426" w:hanging="284"/>
        <w:rPr>
          <w:rFonts w:ascii="Arial" w:hAnsi="Arial" w:cs="Arial"/>
          <w:sz w:val="24"/>
          <w:szCs w:val="24"/>
        </w:rPr>
      </w:pPr>
      <w:r w:rsidRPr="002138B0">
        <w:rPr>
          <w:rFonts w:ascii="Arial" w:hAnsi="Arial" w:cs="Arial"/>
          <w:sz w:val="24"/>
          <w:szCs w:val="24"/>
        </w:rPr>
        <w:t>Contribute to the development and implementation of re</w:t>
      </w:r>
      <w:r w:rsidR="00992BE3" w:rsidRPr="002138B0">
        <w:rPr>
          <w:rFonts w:ascii="Arial" w:hAnsi="Arial" w:cs="Arial"/>
          <w:sz w:val="24"/>
          <w:szCs w:val="24"/>
        </w:rPr>
        <w:t>lated policies.</w:t>
      </w:r>
    </w:p>
    <w:p w:rsidR="00D40C4A" w:rsidRPr="002138B0" w:rsidRDefault="00D40C4A" w:rsidP="00D40C4A">
      <w:pPr>
        <w:pStyle w:val="BodyTextIndent"/>
        <w:spacing w:after="0" w:line="276" w:lineRule="auto"/>
        <w:ind w:left="426" w:hanging="284"/>
        <w:rPr>
          <w:rFonts w:ascii="Arial" w:hAnsi="Arial" w:cs="Arial"/>
          <w:sz w:val="24"/>
          <w:szCs w:val="24"/>
        </w:rPr>
      </w:pPr>
    </w:p>
    <w:p w:rsidR="00D40C4A" w:rsidRPr="002138B0" w:rsidRDefault="00D40C4A" w:rsidP="00D40C4A">
      <w:pPr>
        <w:pStyle w:val="BodyTextIndent"/>
        <w:numPr>
          <w:ilvl w:val="0"/>
          <w:numId w:val="7"/>
        </w:numPr>
        <w:spacing w:after="0" w:line="276" w:lineRule="auto"/>
        <w:ind w:left="426" w:hanging="284"/>
        <w:rPr>
          <w:rFonts w:ascii="Arial" w:hAnsi="Arial" w:cs="Arial"/>
          <w:sz w:val="24"/>
          <w:szCs w:val="24"/>
        </w:rPr>
      </w:pPr>
      <w:r w:rsidRPr="002138B0">
        <w:rPr>
          <w:rFonts w:ascii="Arial" w:hAnsi="Arial" w:cs="Arial"/>
          <w:sz w:val="24"/>
          <w:szCs w:val="24"/>
        </w:rPr>
        <w:t xml:space="preserve">Support the </w:t>
      </w:r>
      <w:r w:rsidRPr="002138B0">
        <w:rPr>
          <w:rFonts w:ascii="Arial" w:hAnsi="Arial" w:cs="Arial"/>
          <w:color w:val="000000"/>
          <w:sz w:val="24"/>
          <w:szCs w:val="24"/>
        </w:rPr>
        <w:t>Finance Manager</w:t>
      </w:r>
      <w:r w:rsidRPr="002138B0">
        <w:rPr>
          <w:rFonts w:ascii="Arial" w:hAnsi="Arial" w:cs="Arial"/>
          <w:sz w:val="24"/>
          <w:szCs w:val="24"/>
        </w:rPr>
        <w:t xml:space="preserve"> with the implementation and maintenance of related policies.</w:t>
      </w:r>
    </w:p>
    <w:p w:rsidR="00F94739" w:rsidRPr="002138B0" w:rsidRDefault="00F94739" w:rsidP="002138B0">
      <w:pPr>
        <w:pStyle w:val="NoSpacing"/>
        <w:spacing w:line="276" w:lineRule="auto"/>
        <w:rPr>
          <w:rFonts w:ascii="Arial" w:hAnsi="Arial" w:cs="Arial"/>
          <w:b/>
          <w:bCs/>
          <w:sz w:val="24"/>
          <w:szCs w:val="24"/>
        </w:rPr>
      </w:pPr>
    </w:p>
    <w:p w:rsidR="00D40C4A" w:rsidRPr="002138B0" w:rsidRDefault="00D40C4A" w:rsidP="00D40C4A">
      <w:pPr>
        <w:pStyle w:val="NoSpacing"/>
        <w:spacing w:line="276" w:lineRule="auto"/>
        <w:ind w:left="450" w:hanging="360"/>
        <w:rPr>
          <w:rFonts w:ascii="Arial" w:hAnsi="Arial" w:cs="Arial"/>
          <w:b/>
          <w:bCs/>
          <w:sz w:val="24"/>
          <w:szCs w:val="24"/>
        </w:rPr>
      </w:pPr>
      <w:r w:rsidRPr="002138B0">
        <w:rPr>
          <w:rFonts w:ascii="Arial" w:hAnsi="Arial" w:cs="Arial"/>
          <w:b/>
          <w:bCs/>
          <w:sz w:val="24"/>
          <w:szCs w:val="24"/>
        </w:rPr>
        <w:t xml:space="preserve">Personal Development, Performance and Professionalism </w:t>
      </w:r>
    </w:p>
    <w:p w:rsidR="00D40C4A" w:rsidRPr="002138B0" w:rsidRDefault="00D40C4A" w:rsidP="00D40C4A">
      <w:pPr>
        <w:pStyle w:val="NoSpacing"/>
        <w:spacing w:line="276" w:lineRule="auto"/>
        <w:ind w:left="450" w:hanging="360"/>
        <w:rPr>
          <w:rFonts w:ascii="Arial" w:hAnsi="Arial" w:cs="Arial"/>
          <w:b/>
          <w:bCs/>
          <w:sz w:val="24"/>
          <w:szCs w:val="24"/>
        </w:rPr>
      </w:pPr>
    </w:p>
    <w:p w:rsidR="00D40C4A" w:rsidRPr="002138B0" w:rsidRDefault="00D40C4A" w:rsidP="00D40C4A">
      <w:pPr>
        <w:pStyle w:val="NoSpacing"/>
        <w:numPr>
          <w:ilvl w:val="0"/>
          <w:numId w:val="3"/>
        </w:numPr>
        <w:spacing w:line="276" w:lineRule="auto"/>
        <w:ind w:left="450" w:hanging="308"/>
        <w:rPr>
          <w:rFonts w:ascii="Arial" w:hAnsi="Arial" w:cs="Arial"/>
          <w:sz w:val="24"/>
          <w:szCs w:val="24"/>
        </w:rPr>
      </w:pPr>
      <w:r w:rsidRPr="002138B0">
        <w:rPr>
          <w:rFonts w:ascii="Arial" w:hAnsi="Arial" w:cs="Arial"/>
          <w:sz w:val="24"/>
          <w:szCs w:val="24"/>
        </w:rPr>
        <w:t>Endeavour to ensure the ongoing confidence of CRC stakeholders, maintaining high standards of personal accountability.</w:t>
      </w:r>
    </w:p>
    <w:p w:rsidR="00D40C4A" w:rsidRPr="002138B0" w:rsidRDefault="00D40C4A" w:rsidP="00D40C4A">
      <w:pPr>
        <w:pStyle w:val="NoSpacing"/>
        <w:spacing w:line="276" w:lineRule="auto"/>
        <w:ind w:left="450"/>
        <w:rPr>
          <w:rFonts w:ascii="Arial" w:hAnsi="Arial" w:cs="Arial"/>
          <w:sz w:val="24"/>
          <w:szCs w:val="24"/>
        </w:rPr>
      </w:pPr>
    </w:p>
    <w:p w:rsidR="00D060DA" w:rsidRPr="00A97EA5" w:rsidRDefault="00D40C4A" w:rsidP="002138B0">
      <w:pPr>
        <w:pStyle w:val="NoSpacing"/>
        <w:numPr>
          <w:ilvl w:val="0"/>
          <w:numId w:val="3"/>
        </w:numPr>
        <w:spacing w:line="276" w:lineRule="auto"/>
        <w:ind w:left="450" w:hanging="308"/>
        <w:rPr>
          <w:rFonts w:ascii="Arial" w:hAnsi="Arial" w:cs="Arial"/>
        </w:rPr>
      </w:pPr>
      <w:r w:rsidRPr="002138B0">
        <w:rPr>
          <w:rFonts w:ascii="Arial" w:hAnsi="Arial" w:cs="Arial"/>
          <w:sz w:val="24"/>
          <w:szCs w:val="24"/>
        </w:rPr>
        <w:lastRenderedPageBreak/>
        <w:t>Develop excellent interpersonal skills and self-motivation required to facilitate liaison with professional and senior management within stakeholder organisations.</w:t>
      </w:r>
      <w:r w:rsidR="000C3429" w:rsidRPr="002138B0">
        <w:rPr>
          <w:rFonts w:ascii="Arial" w:hAnsi="Arial" w:cs="Arial"/>
          <w:sz w:val="24"/>
          <w:szCs w:val="24"/>
        </w:rPr>
        <w:t xml:space="preserve"> </w:t>
      </w:r>
    </w:p>
    <w:p w:rsidR="00D40C4A" w:rsidRPr="002138B0" w:rsidRDefault="00D40C4A" w:rsidP="00D40C4A">
      <w:pPr>
        <w:pStyle w:val="NoSpacing"/>
        <w:spacing w:line="276" w:lineRule="auto"/>
        <w:rPr>
          <w:rFonts w:ascii="Arial" w:hAnsi="Arial" w:cs="Arial"/>
          <w:sz w:val="24"/>
          <w:szCs w:val="24"/>
        </w:rPr>
      </w:pPr>
    </w:p>
    <w:p w:rsidR="00D40C4A" w:rsidRDefault="00D40C4A" w:rsidP="00D40C4A">
      <w:pPr>
        <w:pStyle w:val="NoSpacing"/>
        <w:numPr>
          <w:ilvl w:val="0"/>
          <w:numId w:val="3"/>
        </w:numPr>
        <w:spacing w:line="276" w:lineRule="auto"/>
        <w:ind w:left="450" w:hanging="308"/>
        <w:rPr>
          <w:rFonts w:ascii="Arial" w:hAnsi="Arial" w:cs="Arial"/>
          <w:sz w:val="24"/>
          <w:szCs w:val="24"/>
        </w:rPr>
      </w:pPr>
      <w:r w:rsidRPr="002138B0">
        <w:rPr>
          <w:rFonts w:ascii="Arial" w:hAnsi="Arial" w:cs="Arial"/>
          <w:sz w:val="24"/>
          <w:szCs w:val="24"/>
        </w:rPr>
        <w:t xml:space="preserve">The </w:t>
      </w:r>
      <w:r w:rsidRPr="002138B0">
        <w:rPr>
          <w:rFonts w:ascii="Arial" w:hAnsi="Arial" w:cs="Arial"/>
          <w:sz w:val="24"/>
          <w:szCs w:val="24"/>
          <w:lang w:val="cy-GB"/>
        </w:rPr>
        <w:t xml:space="preserve">Verification </w:t>
      </w:r>
      <w:r w:rsidRPr="002138B0">
        <w:rPr>
          <w:rFonts w:ascii="Arial" w:hAnsi="Arial" w:cs="Arial"/>
          <w:sz w:val="24"/>
          <w:szCs w:val="24"/>
        </w:rPr>
        <w:t>Officer may receive additional duties, appropriate to the grade, at the request of CRC management.</w:t>
      </w:r>
    </w:p>
    <w:p w:rsidR="004E35AF" w:rsidRDefault="004E35AF" w:rsidP="002138B0">
      <w:pPr>
        <w:pStyle w:val="NoSpacing"/>
        <w:spacing w:line="276" w:lineRule="auto"/>
        <w:ind w:left="450"/>
        <w:rPr>
          <w:rFonts w:ascii="Arial" w:hAnsi="Arial" w:cs="Arial"/>
          <w:sz w:val="24"/>
          <w:szCs w:val="24"/>
        </w:rPr>
      </w:pPr>
    </w:p>
    <w:p w:rsidR="004E35AF" w:rsidRPr="002138B0" w:rsidRDefault="004E35AF">
      <w:pPr>
        <w:pStyle w:val="NoSpacing"/>
        <w:numPr>
          <w:ilvl w:val="0"/>
          <w:numId w:val="3"/>
        </w:numPr>
        <w:spacing w:line="276" w:lineRule="auto"/>
        <w:ind w:left="450" w:hanging="308"/>
        <w:rPr>
          <w:rFonts w:ascii="Arial" w:hAnsi="Arial" w:cs="Arial"/>
          <w:sz w:val="24"/>
          <w:szCs w:val="24"/>
        </w:rPr>
      </w:pPr>
      <w:r w:rsidRPr="002138B0">
        <w:rPr>
          <w:rFonts w:ascii="Arial" w:hAnsi="Arial" w:cs="Arial"/>
          <w:sz w:val="24"/>
          <w:szCs w:val="24"/>
        </w:rPr>
        <w:t>Any other reasonable duties as and when required.</w:t>
      </w:r>
    </w:p>
    <w:p w:rsidR="00D40C4A" w:rsidRPr="002138B0" w:rsidRDefault="00D40C4A" w:rsidP="00132347">
      <w:pPr>
        <w:spacing w:line="276" w:lineRule="auto"/>
        <w:rPr>
          <w:rFonts w:ascii="Arial" w:hAnsi="Arial" w:cs="Arial"/>
          <w:color w:val="000000"/>
        </w:rPr>
      </w:pPr>
    </w:p>
    <w:p w:rsidR="00D40C4A" w:rsidRPr="002138B0" w:rsidRDefault="00D40C4A" w:rsidP="00BC24C6">
      <w:pPr>
        <w:pStyle w:val="BodyText2"/>
        <w:spacing w:line="276" w:lineRule="auto"/>
        <w:rPr>
          <w:rFonts w:ascii="Arial" w:hAnsi="Arial" w:cs="Arial"/>
          <w:bCs/>
          <w:lang w:val="en-US"/>
        </w:rPr>
      </w:pPr>
      <w:r w:rsidRPr="002138B0">
        <w:rPr>
          <w:rFonts w:ascii="Arial" w:hAnsi="Arial" w:cs="Arial"/>
          <w:bCs/>
          <w:lang w:val="en-US"/>
        </w:rPr>
        <w:t>The foregoing is a broad range of duties and is not intended to be a complete description of all tasks. It is important to note that the responsibilities may change to meet the evolving needs of the Community Relations Council.</w:t>
      </w:r>
    </w:p>
    <w:p w:rsidR="00D060DA" w:rsidRPr="002138B0" w:rsidRDefault="00D060DA" w:rsidP="00BC24C6">
      <w:pPr>
        <w:pStyle w:val="BodyText2"/>
        <w:spacing w:line="276" w:lineRule="auto"/>
        <w:rPr>
          <w:rFonts w:ascii="Arial" w:hAnsi="Arial" w:cs="Arial"/>
          <w:bCs/>
          <w:lang w:val="en-US"/>
        </w:rPr>
      </w:pPr>
    </w:p>
    <w:p w:rsidR="00D060DA" w:rsidRPr="00D060DA" w:rsidRDefault="00D060DA" w:rsidP="00D060DA">
      <w:pPr>
        <w:ind w:left="1440" w:hanging="1440"/>
        <w:jc w:val="both"/>
        <w:rPr>
          <w:rFonts w:ascii="Arial" w:hAnsi="Arial" w:cs="Arial"/>
        </w:rPr>
      </w:pPr>
      <w:r w:rsidRPr="00D060DA">
        <w:rPr>
          <w:rFonts w:ascii="Arial" w:hAnsi="Arial" w:cs="Arial"/>
          <w:b/>
          <w:u w:val="single"/>
        </w:rPr>
        <w:t>CONDITIONS OF SERVICE</w:t>
      </w:r>
      <w:r w:rsidRPr="00D060DA">
        <w:rPr>
          <w:rFonts w:ascii="Arial" w:hAnsi="Arial" w:cs="Arial"/>
          <w:b/>
        </w:rPr>
        <w:t>:</w:t>
      </w:r>
    </w:p>
    <w:p w:rsidR="00D060DA" w:rsidRPr="00D060DA" w:rsidRDefault="00D060DA" w:rsidP="00D060DA">
      <w:pPr>
        <w:ind w:left="1440" w:hanging="1440"/>
        <w:jc w:val="both"/>
        <w:rPr>
          <w:rFonts w:ascii="Arial" w:hAnsi="Arial" w:cs="Arial"/>
          <w:b/>
          <w:u w:val="single"/>
        </w:rPr>
      </w:pPr>
    </w:p>
    <w:p w:rsidR="00D060DA" w:rsidRPr="00D060DA" w:rsidRDefault="00D060DA" w:rsidP="00D060DA">
      <w:pPr>
        <w:jc w:val="both"/>
        <w:rPr>
          <w:rFonts w:ascii="Arial" w:hAnsi="Arial" w:cs="Arial"/>
        </w:rPr>
      </w:pPr>
      <w:r w:rsidRPr="00D060DA">
        <w:rPr>
          <w:rFonts w:ascii="Arial" w:hAnsi="Arial" w:cs="Arial"/>
        </w:rPr>
        <w:t xml:space="preserve">The conditions of service for Community Relations Council are broadly in line with those of the Northern Ireland Civil Service and these are set out in your contract of employment and in the Council’s Staff Conditions of Service which are available from the Director of Finance, Administration and Personnel. </w:t>
      </w:r>
    </w:p>
    <w:p w:rsidR="00D060DA" w:rsidRPr="00D060DA" w:rsidRDefault="00D060DA" w:rsidP="00D060DA">
      <w:pPr>
        <w:jc w:val="both"/>
        <w:rPr>
          <w:rFonts w:ascii="Arial" w:hAnsi="Arial" w:cs="Arial"/>
        </w:rPr>
      </w:pPr>
    </w:p>
    <w:p w:rsidR="00D060DA" w:rsidRPr="00D060DA" w:rsidRDefault="00D060DA" w:rsidP="00D060DA">
      <w:pPr>
        <w:jc w:val="both"/>
        <w:rPr>
          <w:rFonts w:ascii="Arial" w:hAnsi="Arial" w:cs="Arial"/>
        </w:rPr>
      </w:pPr>
      <w:r w:rsidRPr="00D060DA">
        <w:rPr>
          <w:rFonts w:ascii="Arial" w:hAnsi="Arial" w:cs="Arial"/>
        </w:rPr>
        <w:t>The main conditions of service applying to the post are:</w:t>
      </w:r>
    </w:p>
    <w:p w:rsidR="00D060DA" w:rsidRPr="00D060DA" w:rsidRDefault="00D060DA" w:rsidP="00D060DA">
      <w:pPr>
        <w:jc w:val="both"/>
        <w:rPr>
          <w:rFonts w:ascii="Arial" w:hAnsi="Arial" w:cs="Arial"/>
        </w:rPr>
      </w:pPr>
    </w:p>
    <w:p w:rsidR="00D060DA" w:rsidRPr="00D060DA" w:rsidRDefault="00D060DA" w:rsidP="002138B0">
      <w:pPr>
        <w:jc w:val="both"/>
        <w:rPr>
          <w:rFonts w:ascii="Arial" w:hAnsi="Arial" w:cs="Arial"/>
        </w:rPr>
      </w:pPr>
      <w:r w:rsidRPr="00D060DA">
        <w:rPr>
          <w:rFonts w:ascii="Arial" w:hAnsi="Arial" w:cs="Arial"/>
          <w:b/>
        </w:rPr>
        <w:t>Status:</w:t>
      </w:r>
      <w:r w:rsidRPr="00D060DA">
        <w:rPr>
          <w:rFonts w:ascii="Arial" w:hAnsi="Arial" w:cs="Arial"/>
        </w:rPr>
        <w:t xml:space="preserve"> The post is equivalent in salary terms to an EOI in the Northern Ireland Civil Service. This is a full-time fixed permanent contract.  New starters usually begin at the bottom of the salary scale.</w:t>
      </w:r>
    </w:p>
    <w:p w:rsidR="00D060DA" w:rsidRPr="00D060DA" w:rsidRDefault="00D060DA" w:rsidP="00D060DA">
      <w:pPr>
        <w:ind w:left="540"/>
        <w:rPr>
          <w:rFonts w:ascii="Arial" w:hAnsi="Arial" w:cs="Arial"/>
        </w:rPr>
      </w:pPr>
    </w:p>
    <w:p w:rsidR="00D060DA" w:rsidRPr="00D060DA" w:rsidRDefault="00D060DA" w:rsidP="002138B0">
      <w:pPr>
        <w:rPr>
          <w:rFonts w:ascii="Arial" w:hAnsi="Arial" w:cs="Arial"/>
        </w:rPr>
      </w:pPr>
      <w:r w:rsidRPr="00D060DA">
        <w:rPr>
          <w:rFonts w:ascii="Arial" w:hAnsi="Arial" w:cs="Arial"/>
          <w:b/>
        </w:rPr>
        <w:t>Holidays:</w:t>
      </w:r>
      <w:r w:rsidRPr="00D060DA">
        <w:rPr>
          <w:rFonts w:ascii="Arial" w:hAnsi="Arial" w:cs="Arial"/>
        </w:rPr>
        <w:t xml:space="preserve"> 25 days annually plus statutory holidays plus length of service additions may apply.</w:t>
      </w:r>
    </w:p>
    <w:p w:rsidR="00D060DA" w:rsidRPr="002138B0" w:rsidRDefault="00D060DA" w:rsidP="002138B0">
      <w:pPr>
        <w:ind w:left="360" w:hanging="360"/>
        <w:rPr>
          <w:rFonts w:ascii="Arial" w:hAnsi="Arial" w:cs="Arial"/>
        </w:rPr>
      </w:pPr>
    </w:p>
    <w:p w:rsidR="00D060DA" w:rsidRPr="00990FAE" w:rsidRDefault="00D060DA" w:rsidP="002138B0">
      <w:pPr>
        <w:rPr>
          <w:rFonts w:ascii="Arial" w:hAnsi="Arial" w:cs="Arial"/>
        </w:rPr>
      </w:pPr>
      <w:r w:rsidRPr="00D060DA">
        <w:rPr>
          <w:rFonts w:ascii="Arial" w:hAnsi="Arial" w:cs="Arial"/>
          <w:b/>
        </w:rPr>
        <w:t>Hours of employment:</w:t>
      </w:r>
      <w:r w:rsidRPr="00D060DA">
        <w:rPr>
          <w:rFonts w:ascii="Arial" w:hAnsi="Arial" w:cs="Arial"/>
        </w:rPr>
        <w:t xml:space="preserve"> 35 hours per week, exclusive of meal</w:t>
      </w:r>
      <w:r w:rsidRPr="00990FAE">
        <w:rPr>
          <w:rFonts w:ascii="Arial" w:hAnsi="Arial" w:cs="Arial"/>
        </w:rPr>
        <w:t xml:space="preserve"> breaks.  The </w:t>
      </w:r>
      <w:proofErr w:type="spellStart"/>
      <w:r w:rsidRPr="00990FAE">
        <w:rPr>
          <w:rFonts w:ascii="Arial" w:hAnsi="Arial" w:cs="Arial"/>
        </w:rPr>
        <w:t>postholder</w:t>
      </w:r>
      <w:proofErr w:type="spellEnd"/>
      <w:r w:rsidRPr="00990FAE">
        <w:rPr>
          <w:rFonts w:ascii="Arial" w:hAnsi="Arial" w:cs="Arial"/>
        </w:rPr>
        <w:t xml:space="preserve"> will occasionally be expected to work unsocial hours, and a system of time in lieu will operate.</w:t>
      </w:r>
    </w:p>
    <w:p w:rsidR="00D060DA" w:rsidRDefault="00D060DA" w:rsidP="002138B0">
      <w:pPr>
        <w:rPr>
          <w:rFonts w:ascii="Arial" w:hAnsi="Arial" w:cs="Arial"/>
        </w:rPr>
      </w:pPr>
    </w:p>
    <w:p w:rsidR="00D060DA" w:rsidRPr="00990FAE" w:rsidRDefault="00D060DA" w:rsidP="002138B0">
      <w:pPr>
        <w:rPr>
          <w:rFonts w:ascii="Arial" w:hAnsi="Arial" w:cs="Arial"/>
        </w:rPr>
      </w:pPr>
      <w:r w:rsidRPr="00990FAE">
        <w:rPr>
          <w:rFonts w:ascii="Arial" w:hAnsi="Arial" w:cs="Arial"/>
          <w:b/>
        </w:rPr>
        <w:t>Pension:</w:t>
      </w:r>
      <w:r w:rsidRPr="00990FAE">
        <w:rPr>
          <w:rFonts w:ascii="Arial" w:hAnsi="Arial" w:cs="Arial"/>
        </w:rPr>
        <w:t xml:space="preserve"> All Council staff are offered membership of NILGOSC Pension Scheme.</w:t>
      </w:r>
    </w:p>
    <w:p w:rsidR="00D060DA" w:rsidRPr="00990FAE" w:rsidRDefault="00D060DA" w:rsidP="00D060DA">
      <w:pPr>
        <w:ind w:left="540"/>
        <w:rPr>
          <w:rFonts w:ascii="Arial" w:hAnsi="Arial" w:cs="Arial"/>
        </w:rPr>
      </w:pPr>
    </w:p>
    <w:p w:rsidR="00D060DA" w:rsidRPr="00990FAE" w:rsidRDefault="00D060DA" w:rsidP="002138B0">
      <w:pPr>
        <w:rPr>
          <w:rFonts w:ascii="Arial" w:hAnsi="Arial" w:cs="Arial"/>
        </w:rPr>
      </w:pPr>
      <w:r w:rsidRPr="00990FAE">
        <w:rPr>
          <w:rFonts w:ascii="Arial" w:hAnsi="Arial" w:cs="Arial"/>
          <w:b/>
        </w:rPr>
        <w:t>Location:</w:t>
      </w:r>
      <w:r w:rsidRPr="00990FAE">
        <w:rPr>
          <w:rFonts w:ascii="Arial" w:hAnsi="Arial" w:cs="Arial"/>
        </w:rPr>
        <w:t xml:space="preserve">  The post is located at Council’s Belfast office.  The </w:t>
      </w:r>
      <w:r w:rsidR="00A97EA5">
        <w:rPr>
          <w:rFonts w:ascii="Arial" w:hAnsi="Arial" w:cs="Arial"/>
        </w:rPr>
        <w:t>Verification</w:t>
      </w:r>
      <w:r w:rsidRPr="00990FAE">
        <w:rPr>
          <w:rFonts w:ascii="Arial" w:hAnsi="Arial" w:cs="Arial"/>
        </w:rPr>
        <w:t xml:space="preserve"> Officer is expected to be prepared to travel widely within Northern Ireland and occasionally further afield.</w:t>
      </w:r>
    </w:p>
    <w:p w:rsidR="004E35AF" w:rsidRDefault="004E35AF" w:rsidP="002138B0">
      <w:pPr>
        <w:rPr>
          <w:rFonts w:ascii="Arial" w:hAnsi="Arial" w:cs="Arial"/>
        </w:rPr>
      </w:pPr>
    </w:p>
    <w:p w:rsidR="00D060DA" w:rsidRPr="00990FAE" w:rsidRDefault="004E35AF" w:rsidP="002138B0">
      <w:pPr>
        <w:rPr>
          <w:rFonts w:ascii="Arial" w:hAnsi="Arial" w:cs="Arial"/>
        </w:rPr>
      </w:pPr>
      <w:r w:rsidRPr="002138B0">
        <w:rPr>
          <w:rFonts w:ascii="Arial" w:hAnsi="Arial" w:cs="Arial"/>
          <w:b/>
        </w:rPr>
        <w:t>Smoking</w:t>
      </w:r>
      <w:r>
        <w:rPr>
          <w:rFonts w:ascii="Arial" w:hAnsi="Arial" w:cs="Arial"/>
        </w:rPr>
        <w:t>: T</w:t>
      </w:r>
      <w:r w:rsidR="00D060DA" w:rsidRPr="00990FAE">
        <w:rPr>
          <w:rFonts w:ascii="Arial" w:hAnsi="Arial" w:cs="Arial"/>
        </w:rPr>
        <w:t>he Council operates a no-smoking policy within all of its premises.</w:t>
      </w:r>
    </w:p>
    <w:p w:rsidR="00D060DA" w:rsidRPr="00990FAE" w:rsidRDefault="00D060DA" w:rsidP="00D060DA">
      <w:pPr>
        <w:pStyle w:val="ListParagraph"/>
        <w:rPr>
          <w:rFonts w:ascii="Arial" w:eastAsia="Times New Roman" w:hAnsi="Arial" w:cs="Arial"/>
        </w:rPr>
      </w:pPr>
    </w:p>
    <w:p w:rsidR="000C3429" w:rsidRPr="002922BD" w:rsidRDefault="004E35AF" w:rsidP="002922BD">
      <w:pPr>
        <w:pStyle w:val="BodyText2"/>
        <w:spacing w:line="276" w:lineRule="auto"/>
        <w:rPr>
          <w:rFonts w:ascii="Arial" w:hAnsi="Arial" w:cs="Arial"/>
          <w:bCs/>
          <w:lang w:val="en-US"/>
        </w:rPr>
      </w:pPr>
      <w:r w:rsidRPr="00812A9D">
        <w:rPr>
          <w:rFonts w:ascii="Arial" w:hAnsi="Arial" w:cs="Arial"/>
          <w:b/>
          <w:bCs/>
          <w:lang w:val="en-US"/>
        </w:rPr>
        <w:t>Transport:</w:t>
      </w:r>
      <w:r w:rsidRPr="00812A9D">
        <w:rPr>
          <w:rFonts w:ascii="Arial" w:hAnsi="Arial" w:cs="Arial"/>
          <w:bCs/>
          <w:lang w:val="en-US"/>
        </w:rPr>
        <w:t xml:space="preserve"> </w:t>
      </w:r>
      <w:r w:rsidR="00D060DA" w:rsidRPr="00812A9D">
        <w:rPr>
          <w:rFonts w:ascii="Arial" w:hAnsi="Arial" w:cs="Arial"/>
          <w:bCs/>
          <w:lang w:val="en-US"/>
        </w:rPr>
        <w:t xml:space="preserve">The </w:t>
      </w:r>
      <w:r w:rsidR="00A97EA5" w:rsidRPr="00812A9D">
        <w:rPr>
          <w:rFonts w:ascii="Arial" w:hAnsi="Arial" w:cs="Arial"/>
          <w:bCs/>
          <w:lang w:val="en-US"/>
        </w:rPr>
        <w:t>Verification</w:t>
      </w:r>
      <w:r w:rsidR="00D060DA" w:rsidRPr="00812A9D">
        <w:rPr>
          <w:rFonts w:ascii="Arial" w:hAnsi="Arial" w:cs="Arial"/>
          <w:bCs/>
          <w:lang w:val="en-US"/>
        </w:rPr>
        <w:t xml:space="preserve"> Officer must have </w:t>
      </w:r>
      <w:r w:rsidR="00EE4719">
        <w:rPr>
          <w:rFonts w:ascii="Arial" w:hAnsi="Arial" w:cs="Arial"/>
        </w:rPr>
        <w:t>a</w:t>
      </w:r>
      <w:bookmarkStart w:id="0" w:name="_GoBack"/>
      <w:bookmarkEnd w:id="0"/>
      <w:r w:rsidR="00EE4719">
        <w:rPr>
          <w:rFonts w:ascii="Arial" w:hAnsi="Arial" w:cs="Arial"/>
        </w:rPr>
        <w:t xml:space="preserve"> current and valid driving licence and access to personal transport insured for business use/or* have access to a form of transport which will permit the applicant to meet the requirements of the post in full (*This relates to any person who has declared to having a disability which debars them from driving).</w:t>
      </w:r>
    </w:p>
    <w:sectPr w:rsidR="000C3429" w:rsidRPr="002922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429" w:rsidRDefault="000C3429" w:rsidP="000C3429">
      <w:r>
        <w:separator/>
      </w:r>
    </w:p>
  </w:endnote>
  <w:endnote w:type="continuationSeparator" w:id="0">
    <w:p w:rsidR="000C3429" w:rsidRDefault="000C3429" w:rsidP="000C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97" w:rsidRDefault="00306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29" w:rsidRDefault="000C3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97" w:rsidRDefault="0030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429" w:rsidRDefault="000C3429" w:rsidP="000C3429">
      <w:r>
        <w:separator/>
      </w:r>
    </w:p>
  </w:footnote>
  <w:footnote w:type="continuationSeparator" w:id="0">
    <w:p w:rsidR="000C3429" w:rsidRDefault="000C3429" w:rsidP="000C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97" w:rsidRDefault="00306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97" w:rsidRDefault="00306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97" w:rsidRDefault="00306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EBB"/>
    <w:multiLevelType w:val="hybridMultilevel"/>
    <w:tmpl w:val="21003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D43C6"/>
    <w:multiLevelType w:val="hybridMultilevel"/>
    <w:tmpl w:val="C2584664"/>
    <w:lvl w:ilvl="0" w:tplc="F138825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34D0B"/>
    <w:multiLevelType w:val="multilevel"/>
    <w:tmpl w:val="EA0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143D9"/>
    <w:multiLevelType w:val="hybridMultilevel"/>
    <w:tmpl w:val="CC1CCEAC"/>
    <w:lvl w:ilvl="0" w:tplc="1276A0A4">
      <w:start w:val="1"/>
      <w:numFmt w:val="bullet"/>
      <w:lvlText w:val=""/>
      <w:lvlJc w:val="left"/>
      <w:pPr>
        <w:ind w:left="644" w:hanging="360"/>
      </w:pPr>
      <w:rPr>
        <w:rFonts w:ascii="Symbol" w:hAnsi="Symbol" w:hint="default"/>
        <w:sz w:val="20"/>
        <w:szCs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6C05141"/>
    <w:multiLevelType w:val="hybridMultilevel"/>
    <w:tmpl w:val="6FD6E82A"/>
    <w:lvl w:ilvl="0" w:tplc="08090001">
      <w:start w:val="1"/>
      <w:numFmt w:val="bullet"/>
      <w:lvlText w:val=""/>
      <w:lvlJc w:val="left"/>
      <w:pPr>
        <w:tabs>
          <w:tab w:val="num" w:pos="720"/>
        </w:tabs>
        <w:ind w:left="720" w:hanging="360"/>
      </w:pPr>
      <w:rPr>
        <w:rFonts w:ascii="Symbol" w:hAnsi="Symbol" w:hint="default"/>
      </w:rPr>
    </w:lvl>
    <w:lvl w:ilvl="1" w:tplc="2C422FF6">
      <w:start w:val="1"/>
      <w:numFmt w:val="bullet"/>
      <w:lvlText w:val=""/>
      <w:lvlJc w:val="left"/>
      <w:pPr>
        <w:tabs>
          <w:tab w:val="num" w:pos="0"/>
        </w:tabs>
        <w:ind w:left="0" w:hanging="360"/>
      </w:pPr>
      <w:rPr>
        <w:rFonts w:ascii="Symbol" w:hAnsi="Symbol" w:hint="default"/>
        <w:sz w:val="20"/>
        <w:szCs w:val="20"/>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BC00B1"/>
    <w:multiLevelType w:val="hybridMultilevel"/>
    <w:tmpl w:val="8E2E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943A4"/>
    <w:multiLevelType w:val="hybridMultilevel"/>
    <w:tmpl w:val="4448F93C"/>
    <w:lvl w:ilvl="0" w:tplc="F836C6D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4D498B"/>
    <w:multiLevelType w:val="hybridMultilevel"/>
    <w:tmpl w:val="A6A6C8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826AE"/>
    <w:multiLevelType w:val="hybridMultilevel"/>
    <w:tmpl w:val="499AF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941C9"/>
    <w:multiLevelType w:val="hybridMultilevel"/>
    <w:tmpl w:val="4DE479FE"/>
    <w:lvl w:ilvl="0" w:tplc="A516EFC0">
      <w:start w:val="1"/>
      <w:numFmt w:val="decimal"/>
      <w:lvlText w:val="%1."/>
      <w:lvlJc w:val="left"/>
      <w:pPr>
        <w:ind w:left="720" w:hanging="360"/>
      </w:pPr>
      <w:rPr>
        <w:rFonts w:ascii="Arial" w:hAnsi="Arial" w:cs="Arial" w:hint="default"/>
        <w:b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36E29"/>
    <w:multiLevelType w:val="hybridMultilevel"/>
    <w:tmpl w:val="67FA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06070"/>
    <w:multiLevelType w:val="hybridMultilevel"/>
    <w:tmpl w:val="855ECD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94739"/>
    <w:multiLevelType w:val="hybridMultilevel"/>
    <w:tmpl w:val="6BFC04E2"/>
    <w:lvl w:ilvl="0" w:tplc="8ED4FAD8">
      <w:start w:val="1"/>
      <w:numFmt w:val="bullet"/>
      <w:lvlText w:val=""/>
      <w:lvlJc w:val="left"/>
      <w:pPr>
        <w:tabs>
          <w:tab w:val="num" w:pos="720"/>
        </w:tabs>
        <w:ind w:left="72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21FCB"/>
    <w:multiLevelType w:val="hybridMultilevel"/>
    <w:tmpl w:val="73FE6588"/>
    <w:lvl w:ilvl="0" w:tplc="7DD84324">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667501"/>
    <w:multiLevelType w:val="hybridMultilevel"/>
    <w:tmpl w:val="E02C8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AE0B3F"/>
    <w:multiLevelType w:val="hybridMultilevel"/>
    <w:tmpl w:val="6DC2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53FA9"/>
    <w:multiLevelType w:val="hybridMultilevel"/>
    <w:tmpl w:val="36FCDA6E"/>
    <w:lvl w:ilvl="0" w:tplc="4E743DC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abstractNumId w:val="16"/>
  </w:num>
  <w:num w:numId="2">
    <w:abstractNumId w:val="3"/>
  </w:num>
  <w:num w:numId="3">
    <w:abstractNumId w:val="13"/>
  </w:num>
  <w:num w:numId="4">
    <w:abstractNumId w:val="4"/>
  </w:num>
  <w:num w:numId="5">
    <w:abstractNumId w:val="12"/>
  </w:num>
  <w:num w:numId="6">
    <w:abstractNumId w:val="2"/>
  </w:num>
  <w:num w:numId="7">
    <w:abstractNumId w:val="1"/>
  </w:num>
  <w:num w:numId="8">
    <w:abstractNumId w:val="11"/>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10"/>
  </w:num>
  <w:num w:numId="14">
    <w:abstractNumId w:val="5"/>
  </w:num>
  <w:num w:numId="15">
    <w:abstractNumId w:val="17"/>
  </w:num>
  <w:num w:numId="16">
    <w:abstractNumId w:val="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4A"/>
    <w:rsid w:val="00000C36"/>
    <w:rsid w:val="0006600C"/>
    <w:rsid w:val="000C3429"/>
    <w:rsid w:val="000C6AFE"/>
    <w:rsid w:val="00100238"/>
    <w:rsid w:val="00132347"/>
    <w:rsid w:val="001927F9"/>
    <w:rsid w:val="002138B0"/>
    <w:rsid w:val="00217992"/>
    <w:rsid w:val="002922BD"/>
    <w:rsid w:val="002F3A6A"/>
    <w:rsid w:val="00306797"/>
    <w:rsid w:val="0035067C"/>
    <w:rsid w:val="003E711A"/>
    <w:rsid w:val="00402067"/>
    <w:rsid w:val="004E35AF"/>
    <w:rsid w:val="00524F1A"/>
    <w:rsid w:val="005348A0"/>
    <w:rsid w:val="00553C4E"/>
    <w:rsid w:val="00667D7A"/>
    <w:rsid w:val="006F683A"/>
    <w:rsid w:val="00761855"/>
    <w:rsid w:val="00812A9D"/>
    <w:rsid w:val="008B6E64"/>
    <w:rsid w:val="008C719E"/>
    <w:rsid w:val="00992BE3"/>
    <w:rsid w:val="00A06F87"/>
    <w:rsid w:val="00A73C66"/>
    <w:rsid w:val="00A97EA5"/>
    <w:rsid w:val="00AB2DAF"/>
    <w:rsid w:val="00AB4C38"/>
    <w:rsid w:val="00B56392"/>
    <w:rsid w:val="00B92205"/>
    <w:rsid w:val="00BC24C6"/>
    <w:rsid w:val="00C40C56"/>
    <w:rsid w:val="00C4727E"/>
    <w:rsid w:val="00C50EE5"/>
    <w:rsid w:val="00D060DA"/>
    <w:rsid w:val="00D40C4A"/>
    <w:rsid w:val="00DA53F3"/>
    <w:rsid w:val="00EB321A"/>
    <w:rsid w:val="00EB5691"/>
    <w:rsid w:val="00EE4719"/>
    <w:rsid w:val="00F51297"/>
    <w:rsid w:val="00F8567B"/>
    <w:rsid w:val="00F94739"/>
    <w:rsid w:val="00FD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6FF07"/>
  <w15:chartTrackingRefBased/>
  <w15:docId w15:val="{874FA613-CA94-4010-A16F-4D68A841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4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0C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0C4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40C4A"/>
    <w:pPr>
      <w:spacing w:after="0" w:line="240" w:lineRule="auto"/>
    </w:pPr>
    <w:rPr>
      <w:rFonts w:ascii="Calibri" w:eastAsia="Calibri" w:hAnsi="Calibri" w:cs="Times New Roman"/>
    </w:rPr>
  </w:style>
  <w:style w:type="paragraph" w:styleId="BodyText2">
    <w:name w:val="Body Text 2"/>
    <w:basedOn w:val="Normal"/>
    <w:link w:val="BodyText2Char"/>
    <w:uiPriority w:val="99"/>
    <w:unhideWhenUsed/>
    <w:rsid w:val="00D40C4A"/>
    <w:pPr>
      <w:spacing w:after="120" w:line="480" w:lineRule="auto"/>
    </w:pPr>
  </w:style>
  <w:style w:type="character" w:customStyle="1" w:styleId="BodyText2Char">
    <w:name w:val="Body Text 2 Char"/>
    <w:basedOn w:val="DefaultParagraphFont"/>
    <w:link w:val="BodyText2"/>
    <w:uiPriority w:val="99"/>
    <w:rsid w:val="00D40C4A"/>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D40C4A"/>
    <w:pPr>
      <w:spacing w:after="120"/>
      <w:ind w:left="283"/>
    </w:pPr>
    <w:rPr>
      <w:rFonts w:ascii="Calibri" w:eastAsiaTheme="minorHAnsi" w:hAnsi="Calibri" w:cs="Calibri"/>
      <w:sz w:val="22"/>
      <w:szCs w:val="22"/>
      <w:lang w:eastAsia="en-US"/>
    </w:rPr>
  </w:style>
  <w:style w:type="character" w:customStyle="1" w:styleId="BodyTextIndentChar">
    <w:name w:val="Body Text Indent Char"/>
    <w:basedOn w:val="DefaultParagraphFont"/>
    <w:link w:val="BodyTextIndent"/>
    <w:uiPriority w:val="99"/>
    <w:rsid w:val="00D40C4A"/>
    <w:rPr>
      <w:rFonts w:ascii="Calibri" w:hAnsi="Calibri" w:cs="Calibri"/>
    </w:rPr>
  </w:style>
  <w:style w:type="character" w:customStyle="1" w:styleId="ListParagraphChar">
    <w:name w:val="List Paragraph Char"/>
    <w:basedOn w:val="DefaultParagraphFont"/>
    <w:link w:val="ListParagraph"/>
    <w:uiPriority w:val="34"/>
    <w:locked/>
    <w:rsid w:val="00D40C4A"/>
    <w:rPr>
      <w:rFonts w:ascii="Calibri" w:eastAsia="Calibri" w:hAnsi="Calibri" w:cs="Times New Roman"/>
    </w:rPr>
  </w:style>
  <w:style w:type="paragraph" w:styleId="BalloonText">
    <w:name w:val="Balloon Text"/>
    <w:basedOn w:val="Normal"/>
    <w:link w:val="BalloonTextChar"/>
    <w:uiPriority w:val="99"/>
    <w:semiHidden/>
    <w:unhideWhenUsed/>
    <w:rsid w:val="003E7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1A"/>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C3429"/>
    <w:pPr>
      <w:tabs>
        <w:tab w:val="center" w:pos="4513"/>
        <w:tab w:val="right" w:pos="9026"/>
      </w:tabs>
    </w:pPr>
  </w:style>
  <w:style w:type="character" w:customStyle="1" w:styleId="HeaderChar">
    <w:name w:val="Header Char"/>
    <w:basedOn w:val="DefaultParagraphFont"/>
    <w:link w:val="Header"/>
    <w:uiPriority w:val="99"/>
    <w:rsid w:val="000C34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3429"/>
    <w:pPr>
      <w:tabs>
        <w:tab w:val="center" w:pos="4513"/>
        <w:tab w:val="right" w:pos="9026"/>
      </w:tabs>
    </w:pPr>
  </w:style>
  <w:style w:type="character" w:customStyle="1" w:styleId="FooterChar">
    <w:name w:val="Footer Char"/>
    <w:basedOn w:val="DefaultParagraphFont"/>
    <w:link w:val="Footer"/>
    <w:uiPriority w:val="99"/>
    <w:rsid w:val="000C34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EQ-CM</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Adamson</dc:creator>
  <cp:keywords/>
  <dc:description/>
  <cp:lastModifiedBy>Jo Adamson</cp:lastModifiedBy>
  <cp:revision>21</cp:revision>
  <cp:lastPrinted>2020-02-26T10:49:00Z</cp:lastPrinted>
  <dcterms:created xsi:type="dcterms:W3CDTF">2020-02-13T13:53:00Z</dcterms:created>
  <dcterms:modified xsi:type="dcterms:W3CDTF">2020-02-26T10:49:00Z</dcterms:modified>
</cp:coreProperties>
</file>