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826" w:rsidRPr="00F03086" w:rsidRDefault="004D42F0" w:rsidP="000E7826">
      <w:pPr>
        <w:spacing w:after="0"/>
        <w:jc w:val="both"/>
        <w:rPr>
          <w:rFonts w:ascii="Arial" w:hAnsi="Arial" w:cs="Arial"/>
        </w:rPr>
      </w:pPr>
      <w:r>
        <w:rPr>
          <w:rFonts w:ascii="Arial" w:hAnsi="Arial" w:cs="Arial"/>
        </w:rPr>
        <w:t>February 2020</w:t>
      </w:r>
    </w:p>
    <w:p w:rsidR="000E7826" w:rsidRPr="00F03086" w:rsidRDefault="000E7826" w:rsidP="000E7826">
      <w:pPr>
        <w:spacing w:after="0"/>
        <w:jc w:val="both"/>
        <w:rPr>
          <w:rFonts w:ascii="Arial" w:hAnsi="Arial" w:cs="Arial"/>
        </w:rPr>
      </w:pPr>
    </w:p>
    <w:p w:rsidR="000E7826" w:rsidRPr="00F03086" w:rsidRDefault="000E7826" w:rsidP="000E7826">
      <w:pPr>
        <w:spacing w:after="0"/>
        <w:jc w:val="both"/>
        <w:rPr>
          <w:rFonts w:ascii="Arial" w:hAnsi="Arial" w:cs="Arial"/>
        </w:rPr>
      </w:pPr>
      <w:r w:rsidRPr="00F03086">
        <w:rPr>
          <w:rFonts w:ascii="Arial" w:hAnsi="Arial" w:cs="Arial"/>
        </w:rPr>
        <w:t>Dear Applicant</w:t>
      </w:r>
    </w:p>
    <w:p w:rsidR="000E7826" w:rsidRPr="00F03086" w:rsidRDefault="000E7826" w:rsidP="000E7826">
      <w:pPr>
        <w:spacing w:after="0"/>
        <w:jc w:val="both"/>
        <w:rPr>
          <w:rFonts w:ascii="Arial" w:hAnsi="Arial" w:cs="Arial"/>
        </w:rPr>
      </w:pPr>
    </w:p>
    <w:p w:rsidR="000E7826" w:rsidRPr="00194A4D" w:rsidRDefault="000E7826" w:rsidP="000E7826">
      <w:pPr>
        <w:spacing w:after="0" w:line="480" w:lineRule="auto"/>
        <w:rPr>
          <w:rFonts w:ascii="Arial" w:hAnsi="Arial" w:cs="Arial"/>
          <w:b/>
          <w:u w:val="single"/>
        </w:rPr>
      </w:pPr>
      <w:r w:rsidRPr="00194A4D">
        <w:rPr>
          <w:rFonts w:ascii="Arial" w:hAnsi="Arial" w:cs="Arial"/>
          <w:b/>
          <w:u w:val="single"/>
        </w:rPr>
        <w:t xml:space="preserve">RE:  </w:t>
      </w:r>
      <w:r w:rsidR="004D42F0">
        <w:rPr>
          <w:rFonts w:ascii="Arial" w:hAnsi="Arial" w:cs="Arial"/>
          <w:b/>
          <w:u w:val="single"/>
        </w:rPr>
        <w:t>Verification Officer</w:t>
      </w:r>
      <w:r>
        <w:rPr>
          <w:rFonts w:ascii="Arial" w:hAnsi="Arial" w:cs="Arial"/>
          <w:b/>
          <w:u w:val="single"/>
        </w:rPr>
        <w:t xml:space="preserve"> </w:t>
      </w:r>
    </w:p>
    <w:p w:rsidR="000E7826" w:rsidRDefault="000E7826" w:rsidP="000E7826">
      <w:pPr>
        <w:spacing w:after="0"/>
        <w:jc w:val="both"/>
        <w:rPr>
          <w:rFonts w:ascii="Arial" w:hAnsi="Arial" w:cs="Arial"/>
        </w:rPr>
      </w:pPr>
      <w:r w:rsidRPr="00F03086">
        <w:rPr>
          <w:rFonts w:ascii="Arial" w:hAnsi="Arial" w:cs="Arial"/>
        </w:rPr>
        <w:t xml:space="preserve">CRC is totally committed to ensuring that all procedures used in the recruitment process are absolutely fair and satisfy the relevant legislation and guidelines on Fair Employment and Equal Opportunities, Race and Disability etc.  </w:t>
      </w:r>
    </w:p>
    <w:p w:rsidR="000E7826" w:rsidRDefault="000E7826" w:rsidP="000E7826">
      <w:pPr>
        <w:spacing w:after="0"/>
        <w:jc w:val="both"/>
        <w:rPr>
          <w:rFonts w:ascii="Arial" w:hAnsi="Arial" w:cs="Arial"/>
        </w:rPr>
      </w:pPr>
    </w:p>
    <w:p w:rsidR="000E7826" w:rsidRPr="00ED67B5" w:rsidRDefault="000E7826" w:rsidP="000E7826">
      <w:pPr>
        <w:spacing w:after="0"/>
        <w:rPr>
          <w:rFonts w:ascii="Arial" w:hAnsi="Arial" w:cs="Arial"/>
          <w:lang w:eastAsia="en-GB"/>
        </w:rPr>
      </w:pPr>
      <w:r w:rsidRPr="00ED67B5">
        <w:rPr>
          <w:rFonts w:ascii="Arial" w:hAnsi="Arial" w:cs="Arial"/>
          <w:lang w:eastAsia="en-GB"/>
        </w:rPr>
        <w:t xml:space="preserve">Applicants are encouraged to submit applications at the following address: </w:t>
      </w:r>
      <w:hyperlink r:id="rId7" w:history="1">
        <w:r w:rsidR="003A3B25" w:rsidRPr="00B3107E">
          <w:rPr>
            <w:rStyle w:val="Hyperlink"/>
            <w:rFonts w:ascii="Arial" w:hAnsi="Arial" w:cs="Arial"/>
            <w:b/>
            <w:lang w:eastAsia="en-GB"/>
          </w:rPr>
          <w:t>recruitment@nicrc.org.uk</w:t>
        </w:r>
      </w:hyperlink>
      <w:r w:rsidRPr="00ED67B5">
        <w:rPr>
          <w:rFonts w:ascii="Arial" w:hAnsi="Arial" w:cs="Arial"/>
          <w:lang w:eastAsia="en-GB"/>
        </w:rPr>
        <w:t xml:space="preserve">.  However, hard copy applications are welcomed and all applications will be treated equally regardless of whether they are hard copy or e-mail.  </w:t>
      </w:r>
    </w:p>
    <w:p w:rsidR="000E7826" w:rsidRPr="00ED67B5" w:rsidRDefault="000E7826" w:rsidP="000E7826">
      <w:pPr>
        <w:spacing w:after="0"/>
        <w:jc w:val="both"/>
        <w:rPr>
          <w:rFonts w:ascii="Arial" w:hAnsi="Arial" w:cs="Arial"/>
        </w:rPr>
      </w:pPr>
    </w:p>
    <w:p w:rsidR="000E7826" w:rsidRPr="00ED67B5" w:rsidRDefault="000E7826" w:rsidP="000E7826">
      <w:pPr>
        <w:spacing w:after="0"/>
        <w:rPr>
          <w:rFonts w:ascii="Arial" w:hAnsi="Arial" w:cs="Arial"/>
          <w:lang w:eastAsia="en-GB"/>
        </w:rPr>
      </w:pPr>
      <w:r w:rsidRPr="00ED67B5">
        <w:rPr>
          <w:rFonts w:ascii="Arial" w:hAnsi="Arial" w:cs="Arial"/>
          <w:lang w:eastAsia="en-GB"/>
        </w:rPr>
        <w:t xml:space="preserve">Applicants should note, when returning application forms via post, that the correct postage for the weight and size of the envelope is required otherwise it may be delayed, possibly not meeting the closing date and therefore, be refused.  </w:t>
      </w:r>
    </w:p>
    <w:p w:rsidR="000E7826" w:rsidRPr="00F03086" w:rsidRDefault="000E7826" w:rsidP="000E7826">
      <w:pPr>
        <w:spacing w:after="0"/>
        <w:jc w:val="both"/>
        <w:rPr>
          <w:rFonts w:ascii="Arial" w:hAnsi="Arial" w:cs="Arial"/>
        </w:rPr>
      </w:pPr>
    </w:p>
    <w:p w:rsidR="000E7826" w:rsidRPr="00F03086" w:rsidRDefault="000E7826" w:rsidP="000E7826">
      <w:pPr>
        <w:spacing w:after="0"/>
        <w:rPr>
          <w:rFonts w:ascii="Arial" w:hAnsi="Arial" w:cs="Arial"/>
        </w:rPr>
      </w:pPr>
      <w:r w:rsidRPr="00F03086">
        <w:rPr>
          <w:rFonts w:ascii="Arial" w:hAnsi="Arial" w:cs="Arial"/>
        </w:rPr>
        <w:t>To ensure that our procedures work effectively we would ask that all information, including t</w:t>
      </w:r>
      <w:r>
        <w:rPr>
          <w:rFonts w:ascii="Arial" w:hAnsi="Arial" w:cs="Arial"/>
        </w:rPr>
        <w:t xml:space="preserve">he monitoring form, be returned.  </w:t>
      </w:r>
      <w:r>
        <w:rPr>
          <w:rFonts w:ascii="Arial" w:hAnsi="Arial" w:cs="Arial"/>
          <w:lang w:eastAsia="en-GB"/>
        </w:rPr>
        <w:t xml:space="preserve">It </w:t>
      </w:r>
      <w:r w:rsidRPr="00F03086">
        <w:rPr>
          <w:rFonts w:ascii="Arial" w:hAnsi="Arial" w:cs="Arial"/>
        </w:rPr>
        <w:t xml:space="preserve">is the responsibility of applicants to ensure that the application form is fully and correctly completed and signed and that all relevant information in support of their application is included.  </w:t>
      </w:r>
    </w:p>
    <w:p w:rsidR="000E7826" w:rsidRPr="00F03086" w:rsidRDefault="000E7826" w:rsidP="000E7826">
      <w:pPr>
        <w:spacing w:after="0"/>
        <w:rPr>
          <w:rFonts w:ascii="Arial" w:hAnsi="Arial" w:cs="Arial"/>
        </w:rPr>
      </w:pPr>
    </w:p>
    <w:p w:rsidR="000E7826" w:rsidRPr="00F03086" w:rsidRDefault="000E7826" w:rsidP="000E7826">
      <w:pPr>
        <w:spacing w:after="0"/>
        <w:rPr>
          <w:rFonts w:ascii="Arial" w:hAnsi="Arial" w:cs="Arial"/>
        </w:rPr>
      </w:pPr>
      <w:r w:rsidRPr="00F03086">
        <w:rPr>
          <w:rFonts w:ascii="Arial" w:hAnsi="Arial" w:cs="Arial"/>
        </w:rPr>
        <w:t xml:space="preserve">Community Relations Council accept no responsibility for checking forms upon receipt and/or notifying candidates if forms are unreadable or incomplete for technical reasons, or otherwise.  </w:t>
      </w:r>
      <w:r w:rsidRPr="00ED67B5">
        <w:rPr>
          <w:rFonts w:ascii="Arial" w:hAnsi="Arial" w:cs="Arial"/>
          <w:b/>
          <w:bCs/>
        </w:rPr>
        <w:t>INCOMPLETE APPLICATIONS WILL BE REJECTED</w:t>
      </w:r>
    </w:p>
    <w:p w:rsidR="000E7826" w:rsidRPr="00F03086" w:rsidRDefault="000E7826" w:rsidP="000E7826">
      <w:pPr>
        <w:spacing w:after="0"/>
        <w:jc w:val="both"/>
        <w:rPr>
          <w:rFonts w:ascii="Arial" w:hAnsi="Arial" w:cs="Arial"/>
        </w:rPr>
      </w:pPr>
    </w:p>
    <w:p w:rsidR="000E7826" w:rsidRPr="00F03086" w:rsidRDefault="000E7826" w:rsidP="000E7826">
      <w:pPr>
        <w:spacing w:after="0"/>
        <w:jc w:val="both"/>
        <w:rPr>
          <w:rFonts w:ascii="Arial" w:hAnsi="Arial" w:cs="Arial"/>
        </w:rPr>
      </w:pPr>
      <w:r w:rsidRPr="00F03086">
        <w:rPr>
          <w:rFonts w:ascii="Arial" w:hAnsi="Arial" w:cs="Arial"/>
        </w:rPr>
        <w:t>To allow us to compare candidates in an equitable fashion, short-listing is carried out on the basis of information provided on the application form alone.  For this reason CVs will not be accepted.  Accordingly we may choose to reject any forms which are not fully completed.</w:t>
      </w:r>
    </w:p>
    <w:p w:rsidR="000E7826" w:rsidRPr="00503B9A" w:rsidRDefault="000E7826" w:rsidP="000E7826">
      <w:pPr>
        <w:spacing w:after="0"/>
        <w:jc w:val="both"/>
        <w:rPr>
          <w:rFonts w:ascii="Arial" w:hAnsi="Arial" w:cs="Arial"/>
          <w:sz w:val="20"/>
          <w:szCs w:val="20"/>
        </w:rPr>
      </w:pPr>
    </w:p>
    <w:p w:rsidR="000E7826" w:rsidRDefault="000E7826" w:rsidP="000E7826">
      <w:pPr>
        <w:spacing w:after="0"/>
        <w:jc w:val="both"/>
        <w:rPr>
          <w:rFonts w:ascii="Arial" w:hAnsi="Arial" w:cs="Arial"/>
        </w:rPr>
      </w:pPr>
      <w:r w:rsidRPr="00F03086">
        <w:rPr>
          <w:rFonts w:ascii="Arial" w:hAnsi="Arial" w:cs="Arial"/>
        </w:rPr>
        <w:t>Only the original signed appl</w:t>
      </w:r>
      <w:r>
        <w:rPr>
          <w:rFonts w:ascii="Arial" w:hAnsi="Arial" w:cs="Arial"/>
        </w:rPr>
        <w:t>ication form will be accepted.  P</w:t>
      </w:r>
      <w:r w:rsidRPr="00F03086">
        <w:rPr>
          <w:rFonts w:ascii="Arial" w:hAnsi="Arial" w:cs="Arial"/>
        </w:rPr>
        <w:t xml:space="preserve">lease note that continuation sheets (if needed) are only applicable to answers in regards employment history and applicants should use only the space provided on the application form for all other responses.  Any additional information/sheets will be disregarded and not considered by the shortlisting panel. </w:t>
      </w:r>
    </w:p>
    <w:p w:rsidR="000E7826" w:rsidRPr="00503B9A" w:rsidRDefault="000E7826" w:rsidP="000E7826">
      <w:pPr>
        <w:spacing w:after="0"/>
        <w:jc w:val="both"/>
        <w:rPr>
          <w:rFonts w:ascii="Arial" w:hAnsi="Arial" w:cs="Arial"/>
          <w:sz w:val="20"/>
          <w:szCs w:val="20"/>
        </w:rPr>
      </w:pPr>
    </w:p>
    <w:p w:rsidR="000E7826" w:rsidRDefault="000E7826" w:rsidP="000E7826">
      <w:pPr>
        <w:spacing w:after="0"/>
        <w:rPr>
          <w:rFonts w:ascii="Arial" w:hAnsi="Arial" w:cs="Arial"/>
          <w:u w:val="single"/>
        </w:rPr>
      </w:pPr>
      <w:r w:rsidRPr="007D2112">
        <w:rPr>
          <w:rFonts w:ascii="Arial" w:hAnsi="Arial" w:cs="Arial"/>
        </w:rPr>
        <w:t>Completed applications must arrive at the offices of CRC no later than</w:t>
      </w:r>
      <w:r w:rsidRPr="00F03086">
        <w:rPr>
          <w:rFonts w:ascii="Arial" w:hAnsi="Arial" w:cs="Arial"/>
          <w:u w:val="single"/>
        </w:rPr>
        <w:t xml:space="preserve"> </w:t>
      </w:r>
    </w:p>
    <w:p w:rsidR="000E7826" w:rsidRDefault="000E7826" w:rsidP="000E7826">
      <w:pPr>
        <w:spacing w:after="0"/>
        <w:rPr>
          <w:rFonts w:ascii="Arial" w:hAnsi="Arial" w:cs="Arial"/>
          <w:b/>
        </w:rPr>
      </w:pPr>
      <w:r w:rsidRPr="009123F6">
        <w:rPr>
          <w:rFonts w:ascii="Arial" w:hAnsi="Arial" w:cs="Arial"/>
          <w:b/>
          <w:u w:val="single"/>
        </w:rPr>
        <w:t xml:space="preserve">12 noon on </w:t>
      </w:r>
      <w:r w:rsidR="004D42F0">
        <w:rPr>
          <w:rFonts w:ascii="Arial" w:hAnsi="Arial" w:cs="Arial"/>
          <w:b/>
          <w:u w:val="single"/>
        </w:rPr>
        <w:t>Monday 16 March 2020</w:t>
      </w:r>
      <w:bookmarkStart w:id="0" w:name="_GoBack"/>
      <w:bookmarkEnd w:id="0"/>
      <w:r>
        <w:rPr>
          <w:rFonts w:ascii="Arial" w:hAnsi="Arial" w:cs="Arial"/>
          <w:b/>
          <w:u w:val="single"/>
        </w:rPr>
        <w:t xml:space="preserve">   </w:t>
      </w:r>
      <w:r w:rsidRPr="00ED67B5">
        <w:rPr>
          <w:rFonts w:ascii="Arial" w:hAnsi="Arial" w:cs="Arial"/>
          <w:b/>
        </w:rPr>
        <w:t>LATE APPLICATIONS WILL NOT BE ACCEPTED</w:t>
      </w:r>
      <w:r>
        <w:rPr>
          <w:rFonts w:ascii="Arial" w:hAnsi="Arial" w:cs="Arial"/>
          <w:b/>
        </w:rPr>
        <w:t>.</w:t>
      </w:r>
    </w:p>
    <w:p w:rsidR="000E7826" w:rsidRPr="00503B9A" w:rsidRDefault="000E7826" w:rsidP="000E7826">
      <w:pPr>
        <w:spacing w:after="0"/>
        <w:rPr>
          <w:rFonts w:ascii="Arial" w:hAnsi="Arial" w:cs="Arial"/>
          <w:b/>
          <w:u w:val="single"/>
        </w:rPr>
      </w:pPr>
    </w:p>
    <w:p w:rsidR="000E7826" w:rsidRPr="00F0308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Pr="00F03086" w:rsidRDefault="000E7826" w:rsidP="000E7826">
      <w:pPr>
        <w:spacing w:after="0"/>
        <w:jc w:val="both"/>
        <w:rPr>
          <w:rFonts w:ascii="Arial" w:hAnsi="Arial" w:cs="Arial"/>
        </w:rPr>
      </w:pPr>
      <w:r w:rsidRPr="00F03086">
        <w:rPr>
          <w:rFonts w:ascii="Arial" w:hAnsi="Arial" w:cs="Arial"/>
        </w:rPr>
        <w:t xml:space="preserve">Once the shortlisting process is complete, we will be in touch with you to make you aware of the outcome.  Candidates who are chosen for interview </w:t>
      </w:r>
      <w:proofErr w:type="gramStart"/>
      <w:r w:rsidRPr="00F03086">
        <w:rPr>
          <w:rFonts w:ascii="Arial" w:hAnsi="Arial" w:cs="Arial"/>
        </w:rPr>
        <w:t>may</w:t>
      </w:r>
      <w:proofErr w:type="gramEnd"/>
      <w:r w:rsidRPr="00F03086">
        <w:rPr>
          <w:rFonts w:ascii="Arial" w:hAnsi="Arial" w:cs="Arial"/>
        </w:rPr>
        <w:t>, as part of the selection process be asked to prepare a presentation or complete a test.</w:t>
      </w:r>
    </w:p>
    <w:p w:rsidR="000E7826" w:rsidRPr="00F03086" w:rsidRDefault="000E7826" w:rsidP="000E7826">
      <w:pPr>
        <w:spacing w:after="0"/>
        <w:jc w:val="both"/>
        <w:rPr>
          <w:rFonts w:ascii="Arial" w:hAnsi="Arial" w:cs="Arial"/>
        </w:rPr>
      </w:pPr>
    </w:p>
    <w:p w:rsidR="000E7826" w:rsidRPr="00F03086" w:rsidRDefault="004D42F0" w:rsidP="000E7826">
      <w:pPr>
        <w:spacing w:after="0"/>
        <w:jc w:val="both"/>
        <w:rPr>
          <w:rFonts w:ascii="Arial" w:hAnsi="Arial" w:cs="Arial"/>
        </w:rPr>
      </w:pPr>
      <w:r>
        <w:rPr>
          <w:rFonts w:ascii="Arial" w:hAnsi="Arial" w:cs="Arial"/>
        </w:rPr>
        <w:t>I</w:t>
      </w:r>
      <w:r w:rsidR="000E7826" w:rsidRPr="00F03086">
        <w:rPr>
          <w:rFonts w:ascii="Arial" w:hAnsi="Arial" w:cs="Arial"/>
        </w:rPr>
        <w:t>n relation to the interview, should you have any particular building access requirements, we would be grateful if you could make us aware of these when returning your application form so that appropriate arrangements can be made.</w:t>
      </w:r>
    </w:p>
    <w:p w:rsidR="000E7826" w:rsidRPr="00F0308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r w:rsidRPr="00F03086">
        <w:rPr>
          <w:rFonts w:ascii="Arial" w:hAnsi="Arial" w:cs="Arial"/>
        </w:rPr>
        <w:t>Jo Adamson</w:t>
      </w:r>
    </w:p>
    <w:p w:rsidR="000E7826" w:rsidRDefault="000E7826" w:rsidP="000E7826">
      <w:pPr>
        <w:spacing w:after="0"/>
        <w:jc w:val="both"/>
        <w:rPr>
          <w:rFonts w:ascii="Arial" w:hAnsi="Arial" w:cs="Arial"/>
        </w:rPr>
      </w:pPr>
    </w:p>
    <w:p w:rsidR="000E7826" w:rsidRDefault="000E7826" w:rsidP="000E7826">
      <w:pPr>
        <w:spacing w:after="0"/>
        <w:jc w:val="both"/>
        <w:rPr>
          <w:rFonts w:ascii="Arial" w:hAnsi="Arial" w:cs="Arial"/>
        </w:rPr>
      </w:pPr>
    </w:p>
    <w:p w:rsidR="000E7826" w:rsidRPr="00F03086" w:rsidRDefault="000E7826" w:rsidP="000E7826">
      <w:pPr>
        <w:spacing w:after="0"/>
        <w:jc w:val="both"/>
        <w:rPr>
          <w:rFonts w:ascii="Arial" w:hAnsi="Arial" w:cs="Arial"/>
        </w:rPr>
      </w:pPr>
      <w:r w:rsidRPr="00F03086">
        <w:rPr>
          <w:rFonts w:ascii="Arial" w:hAnsi="Arial" w:cs="Arial"/>
        </w:rPr>
        <w:t>Human Resources Manager</w:t>
      </w:r>
    </w:p>
    <w:p w:rsidR="008049E9" w:rsidRDefault="008049E9" w:rsidP="000E7826">
      <w:pPr>
        <w:pStyle w:val="ListParagraph"/>
        <w:spacing w:after="0"/>
      </w:pPr>
    </w:p>
    <w:p w:rsidR="008049E9" w:rsidRPr="008049E9" w:rsidRDefault="008049E9" w:rsidP="000E7826">
      <w:pPr>
        <w:pStyle w:val="BodyText"/>
        <w:jc w:val="both"/>
        <w:rPr>
          <w:color w:val="auto"/>
        </w:rPr>
      </w:pPr>
    </w:p>
    <w:sectPr w:rsidR="008049E9" w:rsidRPr="008049E9" w:rsidSect="004235CD">
      <w:headerReference w:type="default" r:id="rId8"/>
      <w:footerReference w:type="default" r:id="rId9"/>
      <w:pgSz w:w="11906" w:h="16838"/>
      <w:pgMar w:top="1440" w:right="1440" w:bottom="1440" w:left="1440"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97" w:rsidRDefault="00DC2297" w:rsidP="004235CD">
      <w:pPr>
        <w:spacing w:after="0" w:line="240" w:lineRule="auto"/>
      </w:pPr>
      <w:r>
        <w:separator/>
      </w:r>
    </w:p>
  </w:endnote>
  <w:endnote w:type="continuationSeparator" w:id="0">
    <w:p w:rsidR="00DC2297" w:rsidRDefault="00DC2297" w:rsidP="00423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5CD" w:rsidRPr="004235CD" w:rsidRDefault="006F29E6">
    <w:pPr>
      <w:pStyle w:val="Footer"/>
      <w:rPr>
        <w:sz w:val="16"/>
        <w:szCs w:val="16"/>
      </w:rPr>
    </w:pPr>
    <w:r>
      <w:rPr>
        <w:sz w:val="16"/>
        <w:szCs w:val="16"/>
      </w:rPr>
      <w:t>Equality House, 7-9 Shaftesbury Square, Belfast BT2 7DP</w:t>
    </w:r>
    <w:r w:rsidR="00E734BF">
      <w:rPr>
        <w:sz w:val="16"/>
        <w:szCs w:val="16"/>
      </w:rPr>
      <w:br/>
      <w:t xml:space="preserve">Tel: </w:t>
    </w:r>
    <w:r w:rsidR="004235CD" w:rsidRPr="004235CD">
      <w:rPr>
        <w:sz w:val="16"/>
        <w:szCs w:val="16"/>
      </w:rPr>
      <w:t xml:space="preserve"> 028 9022 7500 </w:t>
    </w:r>
    <w:r w:rsidR="00786809">
      <w:rPr>
        <w:sz w:val="16"/>
        <w:szCs w:val="16"/>
      </w:rPr>
      <w:t xml:space="preserve">  </w:t>
    </w:r>
    <w:r>
      <w:rPr>
        <w:sz w:val="16"/>
        <w:szCs w:val="16"/>
      </w:rPr>
      <w:t xml:space="preserve"> </w:t>
    </w:r>
    <w:r w:rsidR="004235CD">
      <w:rPr>
        <w:sz w:val="16"/>
        <w:szCs w:val="16"/>
      </w:rPr>
      <w:t xml:space="preserve">email: </w:t>
    </w:r>
    <w:hyperlink r:id="rId1" w:history="1">
      <w:r w:rsidR="004235CD" w:rsidRPr="00DC05C3">
        <w:rPr>
          <w:rStyle w:val="Hyperlink"/>
          <w:sz w:val="16"/>
          <w:szCs w:val="16"/>
        </w:rPr>
        <w:t>info@nicrc.org.uk</w:t>
      </w:r>
    </w:hyperlink>
    <w:r w:rsidR="004235CD">
      <w:rPr>
        <w:sz w:val="16"/>
        <w:szCs w:val="16"/>
      </w:rPr>
      <w:br/>
    </w:r>
    <w:r w:rsidR="004235CD">
      <w:rPr>
        <w:sz w:val="16"/>
        <w:szCs w:val="16"/>
      </w:rPr>
      <w:br/>
      <w:t xml:space="preserve">Chair: Mr </w:t>
    </w:r>
    <w:r w:rsidR="00507D97">
      <w:rPr>
        <w:sz w:val="16"/>
        <w:szCs w:val="16"/>
      </w:rPr>
      <w:t>Martin McDonald</w:t>
    </w:r>
    <w:r w:rsidR="004235CD">
      <w:rPr>
        <w:sz w:val="16"/>
        <w:szCs w:val="16"/>
      </w:rPr>
      <w:t xml:space="preserve">     Chief Executive: Jacqueline Irwin      Company Reg. No: NI 24026</w:t>
    </w:r>
    <w:r w:rsidR="004235CD">
      <w:rPr>
        <w:sz w:val="16"/>
        <w:szCs w:val="16"/>
      </w:rPr>
      <w:br/>
      <w:t>Accepted as a Charity by the Inland Revenue under Ref No: XR 16701</w:t>
    </w:r>
  </w:p>
  <w:p w:rsidR="004235CD" w:rsidRDefault="00423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97" w:rsidRDefault="00DC2297" w:rsidP="004235CD">
      <w:pPr>
        <w:spacing w:after="0" w:line="240" w:lineRule="auto"/>
      </w:pPr>
      <w:r>
        <w:separator/>
      </w:r>
    </w:p>
  </w:footnote>
  <w:footnote w:type="continuationSeparator" w:id="0">
    <w:p w:rsidR="00DC2297" w:rsidRDefault="00DC2297" w:rsidP="00423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4DE" w:rsidRDefault="00BD74DE" w:rsidP="00E45265">
    <w:pPr>
      <w:pStyle w:val="Header"/>
      <w:tabs>
        <w:tab w:val="clear" w:pos="9026"/>
        <w:tab w:val="right" w:pos="9923"/>
      </w:tabs>
      <w:ind w:right="-1322"/>
      <w:jc w:val="center"/>
      <w:rPr>
        <w:noProof/>
        <w:lang w:eastAsia="en-GB"/>
      </w:rPr>
    </w:pPr>
  </w:p>
  <w:p w:rsidR="00E45265" w:rsidRDefault="00E45265" w:rsidP="00E45265">
    <w:pPr>
      <w:pStyle w:val="Header"/>
      <w:tabs>
        <w:tab w:val="clear" w:pos="9026"/>
        <w:tab w:val="right" w:pos="9923"/>
      </w:tabs>
      <w:ind w:right="-1322"/>
      <w:jc w:val="center"/>
      <w:rPr>
        <w:noProof/>
        <w:lang w:eastAsia="en-GB"/>
      </w:rPr>
    </w:pPr>
  </w:p>
  <w:p w:rsidR="00E45265" w:rsidRDefault="00E45265" w:rsidP="00E45265">
    <w:pPr>
      <w:pStyle w:val="Header"/>
      <w:tabs>
        <w:tab w:val="clear" w:pos="9026"/>
        <w:tab w:val="right" w:pos="9923"/>
      </w:tabs>
      <w:ind w:right="-1322"/>
      <w:jc w:val="center"/>
    </w:pPr>
    <w:r>
      <w:rPr>
        <w:noProof/>
        <w:lang w:eastAsia="en-GB"/>
      </w:rPr>
      <w:drawing>
        <wp:inline distT="0" distB="0" distL="0" distR="0" wp14:anchorId="686EAA4E" wp14:editId="78886F8A">
          <wp:extent cx="4057650" cy="1152525"/>
          <wp:effectExtent l="0" t="0" r="0" b="9525"/>
          <wp:docPr id="3" name="Picture 3" descr="https://gallery.mailchimp.com/24c770853af741fb3f810d33c/images/7841ecb1-5144-45d4-9273-61f840a35d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24c770853af741fb3f810d33c/images/7841ecb1-5144-45d4-9273-61f840a35d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0937" cy="1164820"/>
                  </a:xfrm>
                  <a:prstGeom prst="rect">
                    <a:avLst/>
                  </a:prstGeom>
                  <a:noFill/>
                  <a:ln>
                    <a:noFill/>
                  </a:ln>
                </pic:spPr>
              </pic:pic>
            </a:graphicData>
          </a:graphic>
        </wp:inline>
      </w:drawing>
    </w:r>
  </w:p>
  <w:p w:rsidR="00BD74DE" w:rsidRDefault="00BD74DE" w:rsidP="00BD74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6E96"/>
    <w:multiLevelType w:val="hybridMultilevel"/>
    <w:tmpl w:val="931AE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E74AC"/>
    <w:multiLevelType w:val="hybridMultilevel"/>
    <w:tmpl w:val="AF606CBA"/>
    <w:lvl w:ilvl="0" w:tplc="12742F8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45F17"/>
    <w:multiLevelType w:val="hybridMultilevel"/>
    <w:tmpl w:val="976E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B762F5"/>
    <w:multiLevelType w:val="hybridMultilevel"/>
    <w:tmpl w:val="3A96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8F6D40"/>
    <w:multiLevelType w:val="hybridMultilevel"/>
    <w:tmpl w:val="1A521780"/>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5C6A08"/>
    <w:multiLevelType w:val="hybridMultilevel"/>
    <w:tmpl w:val="A0E86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4D57D9"/>
    <w:multiLevelType w:val="hybridMultilevel"/>
    <w:tmpl w:val="34C48C02"/>
    <w:lvl w:ilvl="0" w:tplc="2C4607D0">
      <w:numFmt w:val="bullet"/>
      <w:lvlText w:val="-"/>
      <w:lvlJc w:val="left"/>
      <w:pPr>
        <w:ind w:left="720" w:hanging="360"/>
      </w:pPr>
      <w:rPr>
        <w:rFonts w:ascii="Arial" w:eastAsia="Times New Roman" w:hAnsi="Aria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DA4853"/>
    <w:multiLevelType w:val="hybridMultilevel"/>
    <w:tmpl w:val="9F74B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0NzQyMTYyMjcwNDdT0lEKTi0uzszPAykwrAUAFV8lWCwAAAA="/>
  </w:docVars>
  <w:rsids>
    <w:rsidRoot w:val="004235CD"/>
    <w:rsid w:val="00012E35"/>
    <w:rsid w:val="00013954"/>
    <w:rsid w:val="0009080A"/>
    <w:rsid w:val="000C12E2"/>
    <w:rsid w:val="000E7826"/>
    <w:rsid w:val="001E3222"/>
    <w:rsid w:val="002149D1"/>
    <w:rsid w:val="002512EB"/>
    <w:rsid w:val="00294BEA"/>
    <w:rsid w:val="0031347B"/>
    <w:rsid w:val="003A3B25"/>
    <w:rsid w:val="003F000E"/>
    <w:rsid w:val="004235CD"/>
    <w:rsid w:val="00446756"/>
    <w:rsid w:val="004B140D"/>
    <w:rsid w:val="004D42F0"/>
    <w:rsid w:val="00507D97"/>
    <w:rsid w:val="005167AB"/>
    <w:rsid w:val="005179DB"/>
    <w:rsid w:val="005C3195"/>
    <w:rsid w:val="00681F70"/>
    <w:rsid w:val="006F29E6"/>
    <w:rsid w:val="006F5B34"/>
    <w:rsid w:val="007263B3"/>
    <w:rsid w:val="00786809"/>
    <w:rsid w:val="007A1061"/>
    <w:rsid w:val="007E2321"/>
    <w:rsid w:val="008049E9"/>
    <w:rsid w:val="008356A6"/>
    <w:rsid w:val="00890667"/>
    <w:rsid w:val="008B6790"/>
    <w:rsid w:val="009D3B1E"/>
    <w:rsid w:val="00A210C1"/>
    <w:rsid w:val="00A70575"/>
    <w:rsid w:val="00AF0C23"/>
    <w:rsid w:val="00B07F6D"/>
    <w:rsid w:val="00B93A1D"/>
    <w:rsid w:val="00BD03B0"/>
    <w:rsid w:val="00BD6952"/>
    <w:rsid w:val="00BD74DE"/>
    <w:rsid w:val="00C7396F"/>
    <w:rsid w:val="00CA682D"/>
    <w:rsid w:val="00CD1929"/>
    <w:rsid w:val="00D13D8E"/>
    <w:rsid w:val="00D7315B"/>
    <w:rsid w:val="00DB1DE8"/>
    <w:rsid w:val="00DC2297"/>
    <w:rsid w:val="00E44729"/>
    <w:rsid w:val="00E45265"/>
    <w:rsid w:val="00E70EAF"/>
    <w:rsid w:val="00E734BF"/>
    <w:rsid w:val="00ED1A07"/>
    <w:rsid w:val="00FB6AEA"/>
    <w:rsid w:val="00FC4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5708C7"/>
  <w15:docId w15:val="{83904112-D543-4810-844F-4E336383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35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5CD"/>
    <w:rPr>
      <w:rFonts w:ascii="Tahoma" w:hAnsi="Tahoma" w:cs="Tahoma"/>
      <w:sz w:val="16"/>
      <w:szCs w:val="16"/>
    </w:rPr>
  </w:style>
  <w:style w:type="paragraph" w:styleId="Header">
    <w:name w:val="header"/>
    <w:basedOn w:val="Normal"/>
    <w:link w:val="HeaderChar"/>
    <w:uiPriority w:val="99"/>
    <w:unhideWhenUsed/>
    <w:rsid w:val="00423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5CD"/>
  </w:style>
  <w:style w:type="paragraph" w:styleId="Footer">
    <w:name w:val="footer"/>
    <w:basedOn w:val="Normal"/>
    <w:link w:val="FooterChar"/>
    <w:uiPriority w:val="99"/>
    <w:unhideWhenUsed/>
    <w:rsid w:val="00423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5CD"/>
  </w:style>
  <w:style w:type="character" w:styleId="Hyperlink">
    <w:name w:val="Hyperlink"/>
    <w:basedOn w:val="DefaultParagraphFont"/>
    <w:uiPriority w:val="99"/>
    <w:unhideWhenUsed/>
    <w:rsid w:val="004235CD"/>
    <w:rPr>
      <w:color w:val="0000FF" w:themeColor="hyperlink"/>
      <w:u w:val="single"/>
    </w:rPr>
  </w:style>
  <w:style w:type="paragraph" w:styleId="BodyText">
    <w:name w:val="Body Text"/>
    <w:basedOn w:val="Normal"/>
    <w:link w:val="BodyTextChar"/>
    <w:rsid w:val="00DB1DE8"/>
    <w:pPr>
      <w:widowControl w:val="0"/>
      <w:spacing w:after="0" w:line="240" w:lineRule="auto"/>
    </w:pPr>
    <w:rPr>
      <w:rFonts w:ascii="Times New Roman" w:eastAsia="Times New Roman" w:hAnsi="Times New Roman" w:cs="Times New Roman"/>
      <w:color w:val="000000"/>
      <w:sz w:val="24"/>
      <w:szCs w:val="20"/>
      <w:lang w:val="en-US"/>
    </w:rPr>
  </w:style>
  <w:style w:type="character" w:customStyle="1" w:styleId="BodyTextChar">
    <w:name w:val="Body Text Char"/>
    <w:basedOn w:val="DefaultParagraphFont"/>
    <w:link w:val="BodyText"/>
    <w:rsid w:val="00DB1DE8"/>
    <w:rPr>
      <w:rFonts w:ascii="Times New Roman" w:eastAsia="Times New Roman" w:hAnsi="Times New Roman" w:cs="Times New Roman"/>
      <w:color w:val="000000"/>
      <w:sz w:val="24"/>
      <w:szCs w:val="20"/>
      <w:lang w:val="en-US"/>
    </w:rPr>
  </w:style>
  <w:style w:type="character" w:customStyle="1" w:styleId="noteleft11">
    <w:name w:val="noteleft11"/>
    <w:rsid w:val="00E45265"/>
    <w:rPr>
      <w:vanish w:val="0"/>
    </w:rPr>
  </w:style>
  <w:style w:type="paragraph" w:styleId="ListParagraph">
    <w:name w:val="List Paragraph"/>
    <w:basedOn w:val="Normal"/>
    <w:uiPriority w:val="34"/>
    <w:qFormat/>
    <w:rsid w:val="00E45265"/>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7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nicr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nicrc.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Ellana Tomasso</dc:creator>
  <cp:lastModifiedBy>Jo Adamson</cp:lastModifiedBy>
  <cp:revision>4</cp:revision>
  <cp:lastPrinted>2019-05-07T14:17:00Z</cp:lastPrinted>
  <dcterms:created xsi:type="dcterms:W3CDTF">2020-01-08T15:40:00Z</dcterms:created>
  <dcterms:modified xsi:type="dcterms:W3CDTF">2020-02-21T14:37:00Z</dcterms:modified>
</cp:coreProperties>
</file>