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EC" w:rsidRDefault="009E42EC" w:rsidP="00037B52">
      <w:pPr>
        <w:jc w:val="both"/>
        <w:rPr>
          <w:rFonts w:ascii="Arial" w:eastAsiaTheme="minorHAnsi" w:hAnsi="Arial" w:cs="Arial"/>
          <w:b/>
          <w:bCs/>
          <w:color w:val="FF0000"/>
          <w:szCs w:val="24"/>
          <w:lang w:val="en-GB" w:eastAsia="en-GB"/>
        </w:rPr>
      </w:pPr>
      <w:bookmarkStart w:id="0" w:name="_GoBack"/>
      <w:bookmarkEnd w:id="0"/>
    </w:p>
    <w:p w:rsidR="009E42EC" w:rsidRPr="003976C1" w:rsidRDefault="009E42EC" w:rsidP="00037B52">
      <w:pPr>
        <w:ind w:left="2160" w:firstLine="720"/>
        <w:jc w:val="both"/>
        <w:rPr>
          <w:rFonts w:ascii="Arial" w:hAnsi="Arial" w:cs="Arial"/>
          <w:b/>
          <w:bCs/>
          <w:sz w:val="28"/>
          <w:szCs w:val="24"/>
        </w:rPr>
      </w:pPr>
      <w:r>
        <w:rPr>
          <w:rFonts w:ascii="Arial" w:hAnsi="Arial" w:cs="Arial"/>
          <w:b/>
          <w:bCs/>
          <w:sz w:val="28"/>
          <w:szCs w:val="24"/>
        </w:rPr>
        <w:t>Summary</w:t>
      </w:r>
      <w:r w:rsidRPr="003976C1">
        <w:rPr>
          <w:rFonts w:ascii="Arial" w:hAnsi="Arial" w:cs="Arial"/>
          <w:b/>
          <w:bCs/>
          <w:sz w:val="28"/>
          <w:szCs w:val="24"/>
        </w:rPr>
        <w:t xml:space="preserve"> </w:t>
      </w:r>
      <w:r>
        <w:rPr>
          <w:rFonts w:ascii="Arial" w:hAnsi="Arial" w:cs="Arial"/>
          <w:b/>
          <w:bCs/>
          <w:sz w:val="28"/>
          <w:szCs w:val="24"/>
        </w:rPr>
        <w:t>Record</w:t>
      </w:r>
    </w:p>
    <w:p w:rsidR="009E42EC" w:rsidRPr="003976C1" w:rsidRDefault="009E42EC" w:rsidP="00037B52">
      <w:pPr>
        <w:jc w:val="both"/>
        <w:rPr>
          <w:rFonts w:ascii="Arial" w:hAnsi="Arial" w:cs="Arial"/>
          <w:b/>
          <w:bCs/>
          <w:sz w:val="28"/>
          <w:szCs w:val="24"/>
        </w:rPr>
      </w:pPr>
    </w:p>
    <w:p w:rsidR="009E42EC" w:rsidRPr="003976C1" w:rsidRDefault="009E42EC" w:rsidP="00037B52">
      <w:pPr>
        <w:ind w:left="720" w:firstLine="720"/>
        <w:jc w:val="both"/>
        <w:rPr>
          <w:rFonts w:ascii="Arial" w:hAnsi="Arial" w:cs="Arial"/>
          <w:b/>
          <w:bCs/>
          <w:sz w:val="28"/>
          <w:szCs w:val="24"/>
        </w:rPr>
      </w:pPr>
      <w:r w:rsidRPr="003976C1">
        <w:rPr>
          <w:rFonts w:ascii="Arial" w:hAnsi="Arial" w:cs="Arial"/>
          <w:b/>
          <w:bCs/>
          <w:sz w:val="28"/>
          <w:szCs w:val="24"/>
        </w:rPr>
        <w:t>Together: Building a United Community</w:t>
      </w:r>
    </w:p>
    <w:p w:rsidR="009E42EC" w:rsidRPr="003976C1" w:rsidRDefault="009E42EC" w:rsidP="00037B52">
      <w:pPr>
        <w:ind w:left="2160" w:firstLine="720"/>
        <w:jc w:val="both"/>
        <w:rPr>
          <w:rFonts w:ascii="Arial" w:hAnsi="Arial" w:cs="Arial"/>
          <w:b/>
          <w:bCs/>
          <w:sz w:val="28"/>
          <w:szCs w:val="24"/>
        </w:rPr>
      </w:pPr>
      <w:r w:rsidRPr="003976C1">
        <w:rPr>
          <w:rFonts w:ascii="Arial" w:hAnsi="Arial" w:cs="Arial"/>
          <w:b/>
          <w:bCs/>
          <w:sz w:val="28"/>
          <w:szCs w:val="24"/>
        </w:rPr>
        <w:t>Engagement Forum</w:t>
      </w:r>
    </w:p>
    <w:p w:rsidR="009E42EC" w:rsidRPr="003976C1" w:rsidRDefault="009E42EC" w:rsidP="00037B52">
      <w:pPr>
        <w:jc w:val="both"/>
        <w:rPr>
          <w:rFonts w:ascii="Arial" w:hAnsi="Arial" w:cs="Arial"/>
          <w:b/>
          <w:bCs/>
          <w:szCs w:val="24"/>
        </w:rPr>
      </w:pPr>
    </w:p>
    <w:p w:rsidR="009E42EC" w:rsidRPr="003976C1" w:rsidRDefault="009E42EC" w:rsidP="00037B52">
      <w:pPr>
        <w:ind w:left="1440" w:firstLine="720"/>
        <w:jc w:val="both"/>
        <w:rPr>
          <w:rFonts w:ascii="Arial" w:hAnsi="Arial" w:cs="Arial"/>
          <w:b/>
          <w:bCs/>
          <w:sz w:val="28"/>
          <w:szCs w:val="24"/>
        </w:rPr>
      </w:pPr>
      <w:r>
        <w:rPr>
          <w:rFonts w:ascii="Arial" w:hAnsi="Arial" w:cs="Arial"/>
          <w:b/>
          <w:bCs/>
          <w:sz w:val="28"/>
          <w:szCs w:val="24"/>
        </w:rPr>
        <w:t>Tuesday</w:t>
      </w:r>
      <w:r w:rsidR="00286188">
        <w:rPr>
          <w:rFonts w:ascii="Arial" w:hAnsi="Arial" w:cs="Arial"/>
          <w:b/>
          <w:bCs/>
          <w:sz w:val="28"/>
          <w:szCs w:val="24"/>
        </w:rPr>
        <w:t>,</w:t>
      </w:r>
      <w:r>
        <w:rPr>
          <w:rFonts w:ascii="Arial" w:hAnsi="Arial" w:cs="Arial"/>
          <w:b/>
          <w:bCs/>
          <w:sz w:val="28"/>
          <w:szCs w:val="24"/>
        </w:rPr>
        <w:t xml:space="preserve"> 20 September</w:t>
      </w:r>
      <w:r w:rsidRPr="003976C1">
        <w:rPr>
          <w:rFonts w:ascii="Arial" w:hAnsi="Arial" w:cs="Arial"/>
          <w:b/>
          <w:bCs/>
          <w:sz w:val="28"/>
          <w:szCs w:val="24"/>
        </w:rPr>
        <w:t xml:space="preserve"> 2016</w:t>
      </w:r>
    </w:p>
    <w:p w:rsidR="00AF22C7" w:rsidRDefault="00AF22C7" w:rsidP="00037B52">
      <w:pPr>
        <w:jc w:val="both"/>
        <w:rPr>
          <w:rFonts w:ascii="Arial" w:eastAsiaTheme="minorHAnsi" w:hAnsi="Arial" w:cs="Arial"/>
          <w:b/>
          <w:bCs/>
          <w:color w:val="FF0000"/>
          <w:szCs w:val="24"/>
          <w:lang w:val="en-GB" w:eastAsia="en-GB"/>
        </w:rPr>
      </w:pPr>
    </w:p>
    <w:p w:rsidR="00AF22C7" w:rsidRPr="00F63245" w:rsidRDefault="00AF22C7" w:rsidP="00037B52">
      <w:pPr>
        <w:jc w:val="both"/>
        <w:rPr>
          <w:rFonts w:ascii="Arial" w:eastAsiaTheme="minorHAnsi" w:hAnsi="Arial" w:cs="Arial"/>
          <w:b/>
          <w:bCs/>
          <w:color w:val="FF0000"/>
          <w:szCs w:val="24"/>
          <w:lang w:val="en-GB" w:eastAsia="en-GB"/>
        </w:rPr>
      </w:pPr>
      <w:r w:rsidRPr="00AF22C7">
        <w:rPr>
          <w:rFonts w:ascii="Arial" w:eastAsiaTheme="minorHAnsi" w:hAnsi="Arial" w:cs="Arial"/>
          <w:b/>
          <w:bCs/>
          <w:noProof/>
          <w:color w:val="FF0000"/>
          <w:szCs w:val="24"/>
          <w:lang w:val="en-GB" w:eastAsia="en-GB"/>
        </w:rPr>
        <w:drawing>
          <wp:inline distT="0" distB="0" distL="0" distR="0" wp14:anchorId="1F77E65F" wp14:editId="55CD86FA">
            <wp:extent cx="5667375" cy="3524250"/>
            <wp:effectExtent l="0" t="0" r="9525" b="0"/>
            <wp:docPr id="1" name="Picture 1" descr="F:\Community Relations Council, Dungannon TBUC 20.09.2016\Low res\untitled-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 Relations Council, Dungannon TBUC 20.09.2016\Low res\untitled-1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7375" cy="3524250"/>
                    </a:xfrm>
                    <a:prstGeom prst="rect">
                      <a:avLst/>
                    </a:prstGeom>
                    <a:noFill/>
                    <a:ln>
                      <a:noFill/>
                    </a:ln>
                  </pic:spPr>
                </pic:pic>
              </a:graphicData>
            </a:graphic>
          </wp:inline>
        </w:drawing>
      </w:r>
    </w:p>
    <w:p w:rsidR="007B4C78" w:rsidRPr="00F63245" w:rsidRDefault="007B4C78" w:rsidP="00037B52">
      <w:pPr>
        <w:jc w:val="both"/>
        <w:rPr>
          <w:rFonts w:ascii="Arial" w:eastAsiaTheme="minorHAnsi" w:hAnsi="Arial" w:cs="Arial"/>
          <w:b/>
          <w:bCs/>
          <w:color w:val="FF0000"/>
          <w:szCs w:val="24"/>
          <w:lang w:val="en-GB" w:eastAsia="en-GB"/>
        </w:rPr>
      </w:pPr>
    </w:p>
    <w:p w:rsidR="007B4C78" w:rsidRPr="00673B9F" w:rsidRDefault="007B4C78" w:rsidP="00037B52">
      <w:pPr>
        <w:jc w:val="both"/>
        <w:rPr>
          <w:rFonts w:ascii="Arial" w:eastAsiaTheme="minorHAnsi" w:hAnsi="Arial" w:cs="Arial"/>
          <w:szCs w:val="24"/>
          <w:lang w:val="en-GB" w:eastAsia="en-GB"/>
        </w:rPr>
      </w:pPr>
      <w:r w:rsidRPr="008D1884">
        <w:rPr>
          <w:rFonts w:ascii="Arial" w:eastAsiaTheme="minorHAnsi" w:hAnsi="Arial" w:cs="Arial"/>
          <w:szCs w:val="24"/>
          <w:lang w:val="en-GB" w:eastAsia="en-GB"/>
        </w:rPr>
        <w:t>On 20 September 2016, the Executive Office</w:t>
      </w:r>
      <w:r w:rsidR="001622BC">
        <w:rPr>
          <w:rFonts w:ascii="Arial" w:eastAsiaTheme="minorHAnsi" w:hAnsi="Arial" w:cs="Arial"/>
          <w:szCs w:val="24"/>
          <w:lang w:val="en-GB" w:eastAsia="en-GB"/>
        </w:rPr>
        <w:t xml:space="preserve"> (TEO)</w:t>
      </w:r>
      <w:r w:rsidR="00037B52">
        <w:rPr>
          <w:rFonts w:ascii="Arial" w:eastAsiaTheme="minorHAnsi" w:hAnsi="Arial" w:cs="Arial"/>
          <w:szCs w:val="24"/>
          <w:lang w:val="en-GB" w:eastAsia="en-GB"/>
        </w:rPr>
        <w:t xml:space="preserve"> and over 175 </w:t>
      </w:r>
      <w:r w:rsidRPr="008D1884">
        <w:rPr>
          <w:rFonts w:ascii="Arial" w:eastAsiaTheme="minorHAnsi" w:hAnsi="Arial" w:cs="Arial"/>
          <w:szCs w:val="24"/>
          <w:lang w:val="en-GB" w:eastAsia="en-GB"/>
        </w:rPr>
        <w:t>community practitioners,</w:t>
      </w:r>
      <w:r w:rsidR="00673B9F">
        <w:rPr>
          <w:rFonts w:ascii="Arial" w:eastAsiaTheme="minorHAnsi" w:hAnsi="Arial" w:cs="Arial"/>
          <w:szCs w:val="24"/>
          <w:lang w:val="en-GB" w:eastAsia="en-GB"/>
        </w:rPr>
        <w:t xml:space="preserve"> </w:t>
      </w:r>
      <w:r w:rsidRPr="008D1884">
        <w:rPr>
          <w:rFonts w:ascii="Arial" w:eastAsiaTheme="minorHAnsi" w:hAnsi="Arial" w:cs="Arial"/>
          <w:szCs w:val="24"/>
          <w:lang w:val="en-GB" w:eastAsia="en-GB"/>
        </w:rPr>
        <w:t xml:space="preserve">policymakers and academics gathered in The Junction, Dungannon for the </w:t>
      </w:r>
      <w:r w:rsidRPr="008D1884">
        <w:rPr>
          <w:rFonts w:ascii="Arial" w:eastAsiaTheme="minorHAnsi" w:hAnsi="Arial" w:cs="Arial"/>
          <w:bCs/>
          <w:szCs w:val="24"/>
          <w:lang w:val="en-GB" w:eastAsia="en-GB"/>
        </w:rPr>
        <w:t>third meeting of the Together: Building a United Community Engagement</w:t>
      </w:r>
      <w:r w:rsidRPr="008D1884">
        <w:rPr>
          <w:rFonts w:ascii="Arial" w:eastAsiaTheme="minorHAnsi" w:hAnsi="Arial" w:cs="Arial"/>
          <w:bCs/>
          <w:iCs/>
          <w:szCs w:val="24"/>
          <w:shd w:val="clear" w:color="auto" w:fill="FFFFFF"/>
          <w:lang w:val="en-GB" w:eastAsia="en-GB"/>
        </w:rPr>
        <w:t xml:space="preserve"> </w:t>
      </w:r>
      <w:r w:rsidRPr="008D1884">
        <w:rPr>
          <w:rFonts w:ascii="Arial" w:eastAsiaTheme="minorHAnsi" w:hAnsi="Arial" w:cs="Arial"/>
          <w:bCs/>
          <w:szCs w:val="24"/>
          <w:lang w:val="en-GB" w:eastAsia="en-GB"/>
        </w:rPr>
        <w:t xml:space="preserve">Forum.  The event focused on the T:BUC priority </w:t>
      </w:r>
      <w:r w:rsidRPr="008D1884">
        <w:rPr>
          <w:rFonts w:ascii="Arial" w:eastAsiaTheme="minorHAnsi" w:hAnsi="Arial" w:cs="Arial"/>
          <w:iCs/>
          <w:szCs w:val="24"/>
          <w:lang w:val="en-GB" w:eastAsia="en-GB"/>
        </w:rPr>
        <w:t xml:space="preserve">of </w:t>
      </w:r>
      <w:r w:rsidRPr="008D1884">
        <w:rPr>
          <w:rFonts w:ascii="Arial" w:hAnsi="Arial" w:cs="Arial"/>
          <w:b/>
          <w:i/>
          <w:iCs/>
          <w:szCs w:val="24"/>
        </w:rPr>
        <w:t>Our Children and Young People</w:t>
      </w:r>
      <w:r w:rsidRPr="008D1884">
        <w:rPr>
          <w:rFonts w:ascii="Arial" w:hAnsi="Arial" w:cs="Arial"/>
          <w:b/>
          <w:iCs/>
          <w:szCs w:val="24"/>
        </w:rPr>
        <w:t xml:space="preserve"> </w:t>
      </w:r>
      <w:r w:rsidRPr="008D1884">
        <w:rPr>
          <w:rFonts w:ascii="Arial" w:hAnsi="Arial" w:cs="Arial"/>
          <w:iCs/>
          <w:szCs w:val="24"/>
        </w:rPr>
        <w:t xml:space="preserve">regarding </w:t>
      </w:r>
      <w:r w:rsidRPr="008D1884">
        <w:rPr>
          <w:rFonts w:ascii="Arial" w:eastAsiaTheme="minorHAnsi" w:hAnsi="Arial" w:cs="Arial"/>
          <w:iCs/>
          <w:szCs w:val="24"/>
          <w:lang w:val="en-GB" w:eastAsia="en-GB"/>
        </w:rPr>
        <w:t>challenges and opportunities</w:t>
      </w:r>
      <w:r w:rsidRPr="008D1884">
        <w:rPr>
          <w:rFonts w:ascii="Arial" w:hAnsi="Arial" w:cs="Arial"/>
          <w:b/>
          <w:iCs/>
          <w:szCs w:val="24"/>
        </w:rPr>
        <w:t xml:space="preserve"> </w:t>
      </w:r>
      <w:r w:rsidRPr="008D1884">
        <w:rPr>
          <w:rFonts w:ascii="Arial" w:hAnsi="Arial" w:cs="Arial"/>
          <w:b/>
          <w:bCs/>
          <w:i/>
          <w:szCs w:val="24"/>
        </w:rPr>
        <w:t>“</w:t>
      </w:r>
      <w:r w:rsidRPr="008D1884">
        <w:rPr>
          <w:rFonts w:ascii="Arial" w:hAnsi="Arial" w:cs="Arial"/>
          <w:i/>
          <w:szCs w:val="24"/>
        </w:rPr>
        <w:t>to continue to improve attitudes amongst our young people and to build a community where they can play a full and active role in building good relations</w:t>
      </w:r>
      <w:r w:rsidRPr="008D1884">
        <w:rPr>
          <w:rFonts w:ascii="Arial" w:hAnsi="Arial" w:cs="Arial"/>
          <w:i/>
          <w:iCs/>
          <w:szCs w:val="24"/>
        </w:rPr>
        <w:t>”</w:t>
      </w:r>
    </w:p>
    <w:p w:rsidR="007B4C78" w:rsidRPr="00F63245" w:rsidRDefault="007B4C78" w:rsidP="00037B52">
      <w:pPr>
        <w:jc w:val="both"/>
        <w:rPr>
          <w:rFonts w:ascii="Arial" w:eastAsiaTheme="minorHAnsi" w:hAnsi="Arial" w:cs="Arial"/>
          <w:bCs/>
          <w:color w:val="FF0000"/>
          <w:szCs w:val="24"/>
          <w:lang w:val="en-GB" w:eastAsia="en-GB"/>
        </w:rPr>
      </w:pPr>
    </w:p>
    <w:p w:rsidR="007B4C78" w:rsidRPr="00581857" w:rsidRDefault="007B4C78" w:rsidP="00037B52">
      <w:pPr>
        <w:shd w:val="clear" w:color="auto" w:fill="FFFFFF" w:themeFill="background1"/>
        <w:jc w:val="both"/>
        <w:rPr>
          <w:rFonts w:ascii="Arial" w:eastAsiaTheme="minorHAnsi" w:hAnsi="Arial" w:cs="Arial"/>
          <w:b/>
          <w:szCs w:val="24"/>
          <w:lang w:val="en-GB" w:eastAsia="en-GB"/>
        </w:rPr>
      </w:pPr>
      <w:r w:rsidRPr="00581857">
        <w:rPr>
          <w:rFonts w:ascii="Arial" w:eastAsiaTheme="minorHAnsi" w:hAnsi="Arial" w:cs="Arial"/>
          <w:b/>
          <w:szCs w:val="24"/>
          <w:lang w:val="en-GB" w:eastAsia="en-GB"/>
        </w:rPr>
        <w:t>Mark Browne, Strategic Policy, Equality and Good Relations Director and T:BUC Engagement Forum Chair</w:t>
      </w:r>
    </w:p>
    <w:p w:rsidR="007B4C78" w:rsidRPr="00581857" w:rsidRDefault="00FB7FB2" w:rsidP="00037B52">
      <w:pPr>
        <w:jc w:val="both"/>
        <w:rPr>
          <w:rFonts w:ascii="Arial" w:eastAsiaTheme="minorHAnsi" w:hAnsi="Arial" w:cs="Arial"/>
          <w:szCs w:val="24"/>
          <w:lang w:val="en-GB" w:eastAsia="en-GB"/>
        </w:rPr>
      </w:pPr>
      <w:r>
        <w:rPr>
          <w:rFonts w:ascii="Arial" w:eastAsiaTheme="minorHAnsi" w:hAnsi="Arial" w:cs="Arial"/>
          <w:szCs w:val="24"/>
          <w:lang w:val="en-GB" w:eastAsia="en-GB"/>
        </w:rPr>
        <w:t>Mark</w:t>
      </w:r>
      <w:r w:rsidR="007B4C78" w:rsidRPr="00581857">
        <w:rPr>
          <w:rFonts w:ascii="Arial" w:eastAsiaTheme="minorHAnsi" w:hAnsi="Arial" w:cs="Arial"/>
          <w:szCs w:val="24"/>
          <w:lang w:val="en-GB" w:eastAsia="en-GB"/>
        </w:rPr>
        <w:t xml:space="preserve"> welcomed delegates to the third Forum </w:t>
      </w:r>
      <w:r w:rsidR="008D1884" w:rsidRPr="00581857">
        <w:rPr>
          <w:rFonts w:ascii="Arial" w:eastAsiaTheme="minorHAnsi" w:hAnsi="Arial" w:cs="Arial"/>
          <w:szCs w:val="24"/>
          <w:lang w:val="en-GB" w:eastAsia="en-GB"/>
        </w:rPr>
        <w:t xml:space="preserve">event </w:t>
      </w:r>
      <w:r w:rsidR="007B4C78" w:rsidRPr="00581857">
        <w:rPr>
          <w:rFonts w:ascii="Arial" w:eastAsiaTheme="minorHAnsi" w:hAnsi="Arial" w:cs="Arial"/>
          <w:szCs w:val="24"/>
          <w:lang w:val="en-GB" w:eastAsia="en-GB"/>
        </w:rPr>
        <w:t>which was taking place during a very busy Community Relations and Cultural Awareness Week.  He welcom</w:t>
      </w:r>
      <w:r w:rsidR="008D1884" w:rsidRPr="00581857">
        <w:rPr>
          <w:rFonts w:ascii="Arial" w:eastAsiaTheme="minorHAnsi" w:hAnsi="Arial" w:cs="Arial"/>
          <w:szCs w:val="24"/>
          <w:lang w:val="en-GB" w:eastAsia="en-GB"/>
        </w:rPr>
        <w:t xml:space="preserve">ed the two Junior Ministers, </w:t>
      </w:r>
      <w:r w:rsidR="007B4C78" w:rsidRPr="00581857">
        <w:rPr>
          <w:rFonts w:ascii="Arial" w:eastAsiaTheme="minorHAnsi" w:hAnsi="Arial" w:cs="Arial"/>
          <w:szCs w:val="24"/>
          <w:lang w:val="en-GB" w:eastAsia="en-GB"/>
        </w:rPr>
        <w:t>thanked them for attending all three Forum events a</w:t>
      </w:r>
      <w:r w:rsidR="00037B52">
        <w:rPr>
          <w:rFonts w:ascii="Arial" w:eastAsiaTheme="minorHAnsi" w:hAnsi="Arial" w:cs="Arial"/>
          <w:szCs w:val="24"/>
          <w:lang w:val="en-GB" w:eastAsia="en-GB"/>
        </w:rPr>
        <w:t>nd invited them to the floor.</w:t>
      </w:r>
    </w:p>
    <w:p w:rsidR="007B4C78" w:rsidRPr="00F63245" w:rsidRDefault="007B4C78" w:rsidP="00037B52">
      <w:pPr>
        <w:jc w:val="both"/>
        <w:rPr>
          <w:rFonts w:ascii="Arial" w:eastAsiaTheme="minorHAnsi" w:hAnsi="Arial" w:cs="Arial"/>
          <w:color w:val="FF0000"/>
          <w:szCs w:val="24"/>
          <w:lang w:val="en-GB" w:eastAsia="en-GB"/>
        </w:rPr>
      </w:pPr>
    </w:p>
    <w:p w:rsidR="008A7AB7" w:rsidRPr="00A218EE" w:rsidRDefault="008A7AB7" w:rsidP="00037B52">
      <w:pPr>
        <w:shd w:val="clear" w:color="auto" w:fill="FFFFFF" w:themeFill="background1"/>
        <w:jc w:val="both"/>
        <w:rPr>
          <w:rFonts w:ascii="Arial" w:eastAsiaTheme="minorHAnsi" w:hAnsi="Arial" w:cs="Arial"/>
          <w:b/>
          <w:szCs w:val="24"/>
          <w:lang w:val="en-GB" w:eastAsia="en-GB"/>
        </w:rPr>
      </w:pPr>
      <w:r w:rsidRPr="00A218EE">
        <w:rPr>
          <w:rFonts w:ascii="Arial" w:eastAsiaTheme="minorHAnsi" w:hAnsi="Arial" w:cs="Arial"/>
          <w:b/>
          <w:szCs w:val="24"/>
          <w:shd w:val="clear" w:color="auto" w:fill="FFFFFF"/>
          <w:lang w:val="en-GB" w:eastAsia="en-GB"/>
        </w:rPr>
        <w:t>Junior Minister Alastair Ross MLA &amp; Junior Minister Megan Fearon MLA</w:t>
      </w:r>
    </w:p>
    <w:p w:rsidR="00573DB5" w:rsidRPr="00A218EE" w:rsidRDefault="007B4C78" w:rsidP="00037B52">
      <w:pPr>
        <w:spacing w:after="240"/>
        <w:jc w:val="both"/>
        <w:rPr>
          <w:rFonts w:ascii="Arial" w:hAnsi="Arial" w:cs="Arial"/>
          <w:szCs w:val="24"/>
        </w:rPr>
      </w:pPr>
      <w:r w:rsidRPr="00A218EE">
        <w:rPr>
          <w:rFonts w:ascii="Arial" w:hAnsi="Arial" w:cs="Arial"/>
          <w:szCs w:val="24"/>
        </w:rPr>
        <w:t xml:space="preserve">The Junior Ministers </w:t>
      </w:r>
      <w:r w:rsidR="00573DB5" w:rsidRPr="00A218EE">
        <w:rPr>
          <w:rFonts w:ascii="Arial" w:hAnsi="Arial" w:cs="Arial"/>
          <w:szCs w:val="24"/>
        </w:rPr>
        <w:t xml:space="preserve">praised the venue as a landmark community building and </w:t>
      </w:r>
      <w:r w:rsidR="008A7AB7" w:rsidRPr="00A218EE">
        <w:rPr>
          <w:rFonts w:ascii="Arial" w:hAnsi="Arial" w:cs="Arial"/>
          <w:szCs w:val="24"/>
        </w:rPr>
        <w:t xml:space="preserve">noted </w:t>
      </w:r>
      <w:r w:rsidR="00A218EE" w:rsidRPr="00A218EE">
        <w:rPr>
          <w:rFonts w:ascii="Arial" w:hAnsi="Arial" w:cs="Arial"/>
          <w:szCs w:val="24"/>
        </w:rPr>
        <w:t>the conference as</w:t>
      </w:r>
      <w:r w:rsidR="008B37A8" w:rsidRPr="00A218EE">
        <w:rPr>
          <w:rFonts w:ascii="Arial" w:hAnsi="Arial" w:cs="Arial"/>
          <w:szCs w:val="24"/>
        </w:rPr>
        <w:t xml:space="preserve"> the key</w:t>
      </w:r>
      <w:r w:rsidR="00335C66" w:rsidRPr="00A218EE">
        <w:rPr>
          <w:rFonts w:ascii="Arial" w:hAnsi="Arial" w:cs="Arial"/>
          <w:szCs w:val="24"/>
        </w:rPr>
        <w:t>note event</w:t>
      </w:r>
      <w:r w:rsidR="008A7AB7" w:rsidRPr="00A218EE">
        <w:rPr>
          <w:rFonts w:ascii="Arial" w:hAnsi="Arial" w:cs="Arial"/>
          <w:szCs w:val="24"/>
        </w:rPr>
        <w:t xml:space="preserve"> </w:t>
      </w:r>
      <w:r w:rsidR="008B37A8" w:rsidRPr="00A218EE">
        <w:rPr>
          <w:rFonts w:ascii="Arial" w:hAnsi="Arial" w:cs="Arial"/>
          <w:szCs w:val="24"/>
        </w:rPr>
        <w:t xml:space="preserve">during this </w:t>
      </w:r>
      <w:r w:rsidR="00A218EE" w:rsidRPr="00A218EE">
        <w:rPr>
          <w:rFonts w:ascii="Arial" w:hAnsi="Arial" w:cs="Arial"/>
          <w:szCs w:val="24"/>
        </w:rPr>
        <w:t>year’s</w:t>
      </w:r>
      <w:r w:rsidR="008A7AB7" w:rsidRPr="00A218EE">
        <w:rPr>
          <w:rFonts w:ascii="Arial" w:hAnsi="Arial" w:cs="Arial"/>
          <w:szCs w:val="24"/>
        </w:rPr>
        <w:t xml:space="preserve"> Community Relations and Cultural Awareness Week. </w:t>
      </w:r>
      <w:r w:rsidR="00037B52">
        <w:rPr>
          <w:rFonts w:ascii="Arial" w:hAnsi="Arial" w:cs="Arial"/>
          <w:szCs w:val="24"/>
        </w:rPr>
        <w:t xml:space="preserve"> </w:t>
      </w:r>
      <w:r w:rsidR="008A7AB7" w:rsidRPr="00A218EE">
        <w:rPr>
          <w:rFonts w:ascii="Arial" w:hAnsi="Arial" w:cs="Arial"/>
          <w:szCs w:val="24"/>
        </w:rPr>
        <w:t xml:space="preserve">They </w:t>
      </w:r>
      <w:r w:rsidR="008B37A8" w:rsidRPr="00A218EE">
        <w:rPr>
          <w:rFonts w:ascii="Arial" w:hAnsi="Arial" w:cs="Arial"/>
          <w:szCs w:val="24"/>
        </w:rPr>
        <w:t xml:space="preserve">reminded delegates that a </w:t>
      </w:r>
      <w:r w:rsidR="008A7AB7" w:rsidRPr="00A218EE">
        <w:rPr>
          <w:rFonts w:ascii="Arial" w:hAnsi="Arial" w:cs="Arial"/>
          <w:szCs w:val="24"/>
        </w:rPr>
        <w:t xml:space="preserve">third of our population </w:t>
      </w:r>
      <w:r w:rsidR="008B37A8" w:rsidRPr="00A218EE">
        <w:rPr>
          <w:rFonts w:ascii="Arial" w:hAnsi="Arial" w:cs="Arial"/>
          <w:szCs w:val="24"/>
        </w:rPr>
        <w:t xml:space="preserve">is </w:t>
      </w:r>
      <w:r w:rsidR="008A7AB7" w:rsidRPr="00A218EE">
        <w:rPr>
          <w:rFonts w:ascii="Arial" w:hAnsi="Arial" w:cs="Arial"/>
          <w:szCs w:val="24"/>
        </w:rPr>
        <w:t>under the age of 25</w:t>
      </w:r>
      <w:r w:rsidR="008B37A8" w:rsidRPr="00A218EE">
        <w:rPr>
          <w:rFonts w:ascii="Arial" w:hAnsi="Arial" w:cs="Arial"/>
          <w:szCs w:val="24"/>
        </w:rPr>
        <w:t xml:space="preserve"> and stressed the importance of</w:t>
      </w:r>
      <w:r w:rsidR="008A7AB7" w:rsidRPr="00A218EE">
        <w:rPr>
          <w:rFonts w:ascii="Arial" w:hAnsi="Arial" w:cs="Arial"/>
          <w:szCs w:val="24"/>
        </w:rPr>
        <w:t xml:space="preserve"> build</w:t>
      </w:r>
      <w:r w:rsidR="008B37A8" w:rsidRPr="00A218EE">
        <w:rPr>
          <w:rFonts w:ascii="Arial" w:hAnsi="Arial" w:cs="Arial"/>
          <w:szCs w:val="24"/>
        </w:rPr>
        <w:t>ing</w:t>
      </w:r>
      <w:r w:rsidR="008A7AB7" w:rsidRPr="00A218EE">
        <w:rPr>
          <w:rFonts w:ascii="Arial" w:hAnsi="Arial" w:cs="Arial"/>
          <w:szCs w:val="24"/>
        </w:rPr>
        <w:t xml:space="preserve"> good relations amongst </w:t>
      </w:r>
      <w:r w:rsidR="008A7AB7" w:rsidRPr="00A218EE">
        <w:rPr>
          <w:rFonts w:ascii="Arial" w:hAnsi="Arial" w:cs="Arial"/>
          <w:szCs w:val="24"/>
        </w:rPr>
        <w:lastRenderedPageBreak/>
        <w:t>our children and young people to help equip them to build a more peaceful, multicultural and tolerant society.</w:t>
      </w:r>
      <w:r w:rsidR="008B37A8" w:rsidRPr="00A218EE">
        <w:rPr>
          <w:rFonts w:ascii="Arial" w:hAnsi="Arial" w:cs="Arial"/>
          <w:szCs w:val="24"/>
        </w:rPr>
        <w:t xml:space="preserve"> </w:t>
      </w:r>
      <w:r w:rsidR="00037B52">
        <w:rPr>
          <w:rFonts w:ascii="Arial" w:hAnsi="Arial" w:cs="Arial"/>
          <w:szCs w:val="24"/>
        </w:rPr>
        <w:t xml:space="preserve"> </w:t>
      </w:r>
      <w:r w:rsidR="008B37A8" w:rsidRPr="00A218EE">
        <w:rPr>
          <w:rFonts w:ascii="Arial" w:hAnsi="Arial" w:cs="Arial"/>
          <w:szCs w:val="24"/>
        </w:rPr>
        <w:t>The</w:t>
      </w:r>
      <w:r w:rsidR="008A7AB7" w:rsidRPr="00A218EE">
        <w:rPr>
          <w:rFonts w:ascii="Arial" w:hAnsi="Arial" w:cs="Arial"/>
          <w:szCs w:val="24"/>
        </w:rPr>
        <w:t xml:space="preserve"> </w:t>
      </w:r>
      <w:r w:rsidR="008B37A8" w:rsidRPr="00A218EE">
        <w:rPr>
          <w:rFonts w:ascii="Arial" w:hAnsi="Arial" w:cs="Arial"/>
          <w:szCs w:val="24"/>
        </w:rPr>
        <w:t>Ministers also spoke</w:t>
      </w:r>
      <w:r w:rsidR="008A7AB7" w:rsidRPr="00A218EE">
        <w:rPr>
          <w:rFonts w:ascii="Arial" w:hAnsi="Arial" w:cs="Arial"/>
          <w:szCs w:val="24"/>
        </w:rPr>
        <w:t xml:space="preserve"> of the</w:t>
      </w:r>
      <w:r w:rsidRPr="00A218EE">
        <w:rPr>
          <w:rFonts w:ascii="Arial" w:hAnsi="Arial" w:cs="Arial"/>
          <w:szCs w:val="24"/>
        </w:rPr>
        <w:t xml:space="preserve"> importance of </w:t>
      </w:r>
      <w:r w:rsidR="00573DB5" w:rsidRPr="00A218EE">
        <w:rPr>
          <w:rFonts w:ascii="Arial" w:hAnsi="Arial" w:cs="Arial"/>
          <w:szCs w:val="24"/>
        </w:rPr>
        <w:t xml:space="preserve">engaging </w:t>
      </w:r>
      <w:r w:rsidR="001A51C9" w:rsidRPr="00A218EE">
        <w:rPr>
          <w:rFonts w:ascii="Arial" w:hAnsi="Arial" w:cs="Arial"/>
          <w:szCs w:val="24"/>
        </w:rPr>
        <w:t xml:space="preserve">children and young people </w:t>
      </w:r>
      <w:r w:rsidRPr="00A218EE">
        <w:rPr>
          <w:rFonts w:ascii="Arial" w:hAnsi="Arial" w:cs="Arial"/>
          <w:szCs w:val="24"/>
        </w:rPr>
        <w:t xml:space="preserve">in the delivery of the T:BUC objectives and highlighted the benefits of </w:t>
      </w:r>
      <w:r w:rsidR="008B37A8" w:rsidRPr="00A218EE">
        <w:rPr>
          <w:rFonts w:ascii="Arial" w:hAnsi="Arial" w:cs="Arial"/>
          <w:szCs w:val="24"/>
        </w:rPr>
        <w:t>T:BUC</w:t>
      </w:r>
      <w:r w:rsidRPr="00A218EE">
        <w:rPr>
          <w:rFonts w:ascii="Arial" w:hAnsi="Arial" w:cs="Arial"/>
          <w:szCs w:val="24"/>
        </w:rPr>
        <w:t xml:space="preserve"> </w:t>
      </w:r>
      <w:r w:rsidR="00573DB5" w:rsidRPr="00A218EE">
        <w:rPr>
          <w:rFonts w:ascii="Arial" w:hAnsi="Arial" w:cs="Arial"/>
          <w:szCs w:val="24"/>
        </w:rPr>
        <w:t xml:space="preserve">programmes </w:t>
      </w:r>
      <w:r w:rsidR="008B37A8" w:rsidRPr="00A218EE">
        <w:rPr>
          <w:rFonts w:ascii="Arial" w:hAnsi="Arial" w:cs="Arial"/>
          <w:szCs w:val="24"/>
        </w:rPr>
        <w:t>including</w:t>
      </w:r>
      <w:r w:rsidR="001A51C9" w:rsidRPr="00A218EE">
        <w:rPr>
          <w:rFonts w:ascii="Arial" w:hAnsi="Arial" w:cs="Arial"/>
          <w:szCs w:val="24"/>
        </w:rPr>
        <w:t xml:space="preserve"> summer camps</w:t>
      </w:r>
      <w:r w:rsidRPr="00A218EE">
        <w:rPr>
          <w:rFonts w:ascii="Arial" w:hAnsi="Arial" w:cs="Arial"/>
          <w:szCs w:val="24"/>
        </w:rPr>
        <w:t>,</w:t>
      </w:r>
      <w:r w:rsidR="00573DB5" w:rsidRPr="00A218EE">
        <w:rPr>
          <w:rFonts w:ascii="Arial" w:hAnsi="Arial" w:cs="Arial"/>
          <w:szCs w:val="24"/>
        </w:rPr>
        <w:t xml:space="preserve"> shared housing and shared education.</w:t>
      </w:r>
      <w:r w:rsidR="00182EC7">
        <w:rPr>
          <w:rFonts w:ascii="Arial" w:hAnsi="Arial" w:cs="Arial"/>
          <w:szCs w:val="24"/>
        </w:rPr>
        <w:t xml:space="preserve"> </w:t>
      </w:r>
      <w:r w:rsidR="00573DB5" w:rsidRPr="00A218EE">
        <w:rPr>
          <w:rFonts w:ascii="Arial" w:hAnsi="Arial" w:cs="Arial"/>
          <w:szCs w:val="24"/>
        </w:rPr>
        <w:t xml:space="preserve"> They also praised the inclusive process around</w:t>
      </w:r>
      <w:r w:rsidRPr="00A218EE">
        <w:rPr>
          <w:rFonts w:ascii="Arial" w:hAnsi="Arial" w:cs="Arial"/>
          <w:szCs w:val="24"/>
        </w:rPr>
        <w:t xml:space="preserve"> the co-design approach and the engagement of young people from different cultures</w:t>
      </w:r>
      <w:r w:rsidR="00573DB5" w:rsidRPr="00A218EE">
        <w:rPr>
          <w:rFonts w:ascii="Arial" w:hAnsi="Arial" w:cs="Arial"/>
          <w:szCs w:val="24"/>
        </w:rPr>
        <w:t xml:space="preserve">. </w:t>
      </w:r>
      <w:r w:rsidRPr="00A218EE">
        <w:rPr>
          <w:rFonts w:ascii="Arial" w:hAnsi="Arial" w:cs="Arial"/>
          <w:szCs w:val="24"/>
        </w:rPr>
        <w:t xml:space="preserve"> </w:t>
      </w:r>
      <w:r w:rsidR="001A51C9" w:rsidRPr="00A218EE">
        <w:rPr>
          <w:rFonts w:ascii="Arial" w:hAnsi="Arial" w:cs="Arial"/>
          <w:szCs w:val="24"/>
        </w:rPr>
        <w:t xml:space="preserve"> </w:t>
      </w:r>
    </w:p>
    <w:p w:rsidR="009C5210" w:rsidRPr="00DE77F9" w:rsidRDefault="009C5210" w:rsidP="00037B52">
      <w:pPr>
        <w:shd w:val="clear" w:color="auto" w:fill="FFFFFF" w:themeFill="background1"/>
        <w:jc w:val="both"/>
        <w:rPr>
          <w:rFonts w:ascii="Arial" w:hAnsi="Arial" w:cs="Arial"/>
          <w:szCs w:val="24"/>
        </w:rPr>
      </w:pPr>
      <w:r w:rsidRPr="00DE77F9">
        <w:rPr>
          <w:rFonts w:ascii="Arial" w:hAnsi="Arial" w:cs="Arial"/>
          <w:b/>
          <w:szCs w:val="24"/>
        </w:rPr>
        <w:t>Mark Browne, The Executive Office</w:t>
      </w:r>
      <w:r w:rsidRPr="00DE77F9">
        <w:rPr>
          <w:rFonts w:ascii="Arial" w:hAnsi="Arial" w:cs="Arial"/>
          <w:szCs w:val="24"/>
        </w:rPr>
        <w:t xml:space="preserve"> </w:t>
      </w:r>
    </w:p>
    <w:p w:rsidR="00632DDF" w:rsidRPr="00DE77F9" w:rsidRDefault="00FB7FB2" w:rsidP="00037B52">
      <w:pPr>
        <w:jc w:val="both"/>
        <w:rPr>
          <w:rFonts w:ascii="Arial" w:hAnsi="Arial" w:cs="Arial"/>
          <w:szCs w:val="24"/>
        </w:rPr>
      </w:pPr>
      <w:r>
        <w:rPr>
          <w:rFonts w:ascii="Arial" w:hAnsi="Arial" w:cs="Arial"/>
          <w:szCs w:val="24"/>
        </w:rPr>
        <w:t>Mark</w:t>
      </w:r>
      <w:r w:rsidR="009C5210" w:rsidRPr="00DE77F9">
        <w:rPr>
          <w:rFonts w:ascii="Arial" w:hAnsi="Arial" w:cs="Arial"/>
          <w:szCs w:val="24"/>
        </w:rPr>
        <w:t xml:space="preserve"> informed delegates that a </w:t>
      </w:r>
      <w:hyperlink r:id="rId10" w:history="1">
        <w:r w:rsidR="00673B9F" w:rsidRPr="00037B52">
          <w:rPr>
            <w:rStyle w:val="Hyperlink"/>
            <w:rFonts w:ascii="Arial" w:hAnsi="Arial" w:cs="Arial"/>
            <w:color w:val="auto"/>
            <w:szCs w:val="24"/>
            <w:u w:val="none"/>
          </w:rPr>
          <w:t>summary record</w:t>
        </w:r>
      </w:hyperlink>
      <w:r w:rsidR="009C5210" w:rsidRPr="00DE77F9">
        <w:rPr>
          <w:rFonts w:ascii="Arial" w:hAnsi="Arial" w:cs="Arial"/>
          <w:szCs w:val="24"/>
        </w:rPr>
        <w:t xml:space="preserve"> from the June meeting was available on the Community Relations Council (CRC) website. </w:t>
      </w:r>
      <w:r>
        <w:rPr>
          <w:rFonts w:ascii="Arial" w:hAnsi="Arial" w:cs="Arial"/>
          <w:szCs w:val="24"/>
        </w:rPr>
        <w:t>He</w:t>
      </w:r>
      <w:r w:rsidR="009C5210" w:rsidRPr="00DE77F9">
        <w:rPr>
          <w:rFonts w:ascii="Arial" w:hAnsi="Arial" w:cs="Arial"/>
          <w:szCs w:val="24"/>
        </w:rPr>
        <w:t xml:space="preserve"> provided the following update: </w:t>
      </w:r>
    </w:p>
    <w:p w:rsidR="00DE77F9" w:rsidRPr="00DE77F9" w:rsidRDefault="00DE77F9" w:rsidP="00037B52">
      <w:pPr>
        <w:jc w:val="both"/>
        <w:rPr>
          <w:rFonts w:ascii="Arial" w:hAnsi="Arial" w:cs="Arial"/>
          <w:color w:val="FF0000"/>
          <w:szCs w:val="24"/>
        </w:rPr>
      </w:pPr>
    </w:p>
    <w:p w:rsidR="00D41EB0" w:rsidRPr="00F63245" w:rsidRDefault="00BE775C" w:rsidP="00037B52">
      <w:pPr>
        <w:spacing w:after="240"/>
        <w:jc w:val="both"/>
        <w:rPr>
          <w:rFonts w:ascii="Arial" w:hAnsi="Arial" w:cs="Arial"/>
          <w:szCs w:val="24"/>
        </w:rPr>
      </w:pPr>
      <w:hyperlink r:id="rId11" w:history="1">
        <w:r w:rsidR="00673B9F" w:rsidRPr="00C658FC">
          <w:rPr>
            <w:rStyle w:val="Hyperlink"/>
            <w:rFonts w:ascii="Arial" w:hAnsi="Arial" w:cs="Arial"/>
            <w:b/>
            <w:szCs w:val="24"/>
          </w:rPr>
          <w:t>Fresh Start Agreement</w:t>
        </w:r>
      </w:hyperlink>
      <w:r w:rsidR="00673B9F">
        <w:rPr>
          <w:rStyle w:val="Hyperlink"/>
          <w:rFonts w:ascii="Arial" w:hAnsi="Arial" w:cs="Arial"/>
          <w:b/>
          <w:szCs w:val="24"/>
        </w:rPr>
        <w:t xml:space="preserve"> </w:t>
      </w:r>
      <w:r w:rsidR="00DD07FA" w:rsidRPr="005E201F">
        <w:rPr>
          <w:rFonts w:ascii="Arial" w:hAnsi="Arial" w:cs="Arial"/>
          <w:i/>
          <w:szCs w:val="24"/>
        </w:rPr>
        <w:t>-</w:t>
      </w:r>
      <w:r w:rsidR="00DD07FA" w:rsidRPr="00F124F6">
        <w:rPr>
          <w:rFonts w:ascii="Arial" w:hAnsi="Arial" w:cs="Arial"/>
          <w:szCs w:val="24"/>
        </w:rPr>
        <w:t xml:space="preserve"> </w:t>
      </w:r>
      <w:r w:rsidR="004F32C2">
        <w:rPr>
          <w:rFonts w:ascii="Arial" w:hAnsi="Arial" w:cs="Arial"/>
          <w:szCs w:val="24"/>
        </w:rPr>
        <w:t>t</w:t>
      </w:r>
      <w:r w:rsidR="00D2280E" w:rsidRPr="00F63245">
        <w:rPr>
          <w:rFonts w:ascii="Arial" w:hAnsi="Arial" w:cs="Arial"/>
          <w:szCs w:val="24"/>
        </w:rPr>
        <w:t xml:space="preserve">he Executive’s Fresh Start Agreement </w:t>
      </w:r>
      <w:r w:rsidR="00F124F6">
        <w:rPr>
          <w:rFonts w:ascii="Arial" w:hAnsi="Arial" w:cs="Arial"/>
          <w:szCs w:val="24"/>
        </w:rPr>
        <w:t xml:space="preserve">(FSA) </w:t>
      </w:r>
      <w:r w:rsidR="00D2280E" w:rsidRPr="00F63245">
        <w:rPr>
          <w:rFonts w:ascii="Arial" w:hAnsi="Arial" w:cs="Arial"/>
          <w:szCs w:val="24"/>
        </w:rPr>
        <w:t xml:space="preserve">commits to ensuring the full implementation of the </w:t>
      </w:r>
      <w:r w:rsidR="00DE77F9">
        <w:rPr>
          <w:rFonts w:ascii="Arial" w:hAnsi="Arial" w:cs="Arial"/>
          <w:szCs w:val="24"/>
        </w:rPr>
        <w:t xml:space="preserve">T:BUC Strategy. </w:t>
      </w:r>
      <w:r w:rsidR="00182EC7">
        <w:rPr>
          <w:rFonts w:ascii="Arial" w:hAnsi="Arial" w:cs="Arial"/>
          <w:szCs w:val="24"/>
        </w:rPr>
        <w:t xml:space="preserve"> </w:t>
      </w:r>
      <w:r w:rsidR="00DE77F9">
        <w:rPr>
          <w:rFonts w:ascii="Arial" w:hAnsi="Arial" w:cs="Arial"/>
          <w:szCs w:val="24"/>
        </w:rPr>
        <w:t>B</w:t>
      </w:r>
      <w:r w:rsidR="00D2280E" w:rsidRPr="00F63245">
        <w:rPr>
          <w:rFonts w:ascii="Arial" w:hAnsi="Arial" w:cs="Arial"/>
          <w:szCs w:val="24"/>
        </w:rPr>
        <w:t>eyond that, it commit</w:t>
      </w:r>
      <w:r w:rsidR="00DE77F9">
        <w:rPr>
          <w:rFonts w:ascii="Arial" w:hAnsi="Arial" w:cs="Arial"/>
          <w:szCs w:val="24"/>
        </w:rPr>
        <w:t xml:space="preserve">s to </w:t>
      </w:r>
      <w:r w:rsidR="00DE77F9" w:rsidRPr="00F63245">
        <w:rPr>
          <w:rFonts w:ascii="Arial" w:hAnsi="Arial" w:cs="Arial"/>
          <w:szCs w:val="24"/>
        </w:rPr>
        <w:t>continuing</w:t>
      </w:r>
      <w:r w:rsidR="00D2280E" w:rsidRPr="00F63245">
        <w:rPr>
          <w:rFonts w:ascii="Arial" w:hAnsi="Arial" w:cs="Arial"/>
          <w:szCs w:val="24"/>
        </w:rPr>
        <w:t xml:space="preserve"> effort</w:t>
      </w:r>
      <w:r w:rsidR="00DE77F9">
        <w:rPr>
          <w:rFonts w:ascii="Arial" w:hAnsi="Arial" w:cs="Arial"/>
          <w:szCs w:val="24"/>
        </w:rPr>
        <w:t>s</w:t>
      </w:r>
      <w:r w:rsidR="00D2280E" w:rsidRPr="00F63245">
        <w:rPr>
          <w:rFonts w:ascii="Arial" w:hAnsi="Arial" w:cs="Arial"/>
          <w:szCs w:val="24"/>
        </w:rPr>
        <w:t xml:space="preserve"> to eradicate sectarianism in all its forms</w:t>
      </w:r>
      <w:r w:rsidR="00DE77F9">
        <w:rPr>
          <w:rFonts w:ascii="Arial" w:hAnsi="Arial" w:cs="Arial"/>
          <w:szCs w:val="24"/>
        </w:rPr>
        <w:t>. O</w:t>
      </w:r>
      <w:r w:rsidR="00D2280E" w:rsidRPr="00F63245">
        <w:rPr>
          <w:rFonts w:ascii="Arial" w:hAnsi="Arial" w:cs="Arial"/>
          <w:szCs w:val="24"/>
        </w:rPr>
        <w:t>ver the next five years</w:t>
      </w:r>
      <w:r w:rsidR="00286188">
        <w:rPr>
          <w:rFonts w:ascii="Arial" w:hAnsi="Arial" w:cs="Arial"/>
          <w:szCs w:val="24"/>
        </w:rPr>
        <w:t>,</w:t>
      </w:r>
      <w:r w:rsidR="00D2280E" w:rsidRPr="00F63245">
        <w:rPr>
          <w:rFonts w:ascii="Arial" w:hAnsi="Arial" w:cs="Arial"/>
          <w:szCs w:val="24"/>
        </w:rPr>
        <w:t xml:space="preserve"> the </w:t>
      </w:r>
      <w:r w:rsidR="00F124F6">
        <w:rPr>
          <w:rFonts w:ascii="Arial" w:hAnsi="Arial" w:cs="Arial"/>
          <w:szCs w:val="24"/>
        </w:rPr>
        <w:t>FSA</w:t>
      </w:r>
      <w:r w:rsidR="00D2280E" w:rsidRPr="00F63245">
        <w:rPr>
          <w:rFonts w:ascii="Arial" w:hAnsi="Arial" w:cs="Arial"/>
          <w:szCs w:val="24"/>
        </w:rPr>
        <w:t xml:space="preserve"> provides £60M to support the implementation of the T:BUC strategy alongside £50M to support actions to combat</w:t>
      </w:r>
      <w:r w:rsidR="00D2280E" w:rsidRPr="00F63245">
        <w:rPr>
          <w:rStyle w:val="Emphasis"/>
          <w:rFonts w:ascii="Arial" w:hAnsi="Arial" w:cs="Arial"/>
          <w:b/>
          <w:bCs/>
          <w:i w:val="0"/>
          <w:iCs w:val="0"/>
          <w:color w:val="6A6A6A"/>
          <w:szCs w:val="24"/>
          <w:shd w:val="clear" w:color="auto" w:fill="FFFFFF"/>
        </w:rPr>
        <w:t xml:space="preserve"> </w:t>
      </w:r>
      <w:r w:rsidR="00D2280E" w:rsidRPr="00F63245">
        <w:rPr>
          <w:rStyle w:val="Emphasis"/>
          <w:rFonts w:ascii="Arial" w:hAnsi="Arial" w:cs="Arial"/>
          <w:bCs/>
          <w:i w:val="0"/>
          <w:iCs w:val="0"/>
          <w:szCs w:val="24"/>
          <w:shd w:val="clear" w:color="auto" w:fill="FFFFFF"/>
        </w:rPr>
        <w:t>paramilitarism</w:t>
      </w:r>
      <w:r w:rsidR="00D2280E" w:rsidRPr="00F63245">
        <w:rPr>
          <w:rFonts w:ascii="Arial" w:hAnsi="Arial" w:cs="Arial"/>
          <w:szCs w:val="24"/>
        </w:rPr>
        <w:t xml:space="preserve">. </w:t>
      </w:r>
      <w:r w:rsidR="009F6961">
        <w:rPr>
          <w:rFonts w:ascii="Arial" w:hAnsi="Arial" w:cs="Arial"/>
          <w:szCs w:val="24"/>
        </w:rPr>
        <w:t xml:space="preserve"> </w:t>
      </w:r>
      <w:r w:rsidR="00F124F6">
        <w:rPr>
          <w:rFonts w:ascii="Arial" w:hAnsi="Arial" w:cs="Arial"/>
          <w:szCs w:val="24"/>
        </w:rPr>
        <w:t>T</w:t>
      </w:r>
      <w:r w:rsidR="00DE77F9">
        <w:rPr>
          <w:rFonts w:ascii="Arial" w:hAnsi="Arial" w:cs="Arial"/>
          <w:szCs w:val="24"/>
        </w:rPr>
        <w:t>he Commission on Flags, Identity, Culture and T</w:t>
      </w:r>
      <w:r w:rsidR="00D2280E" w:rsidRPr="00F63245">
        <w:rPr>
          <w:rFonts w:ascii="Arial" w:hAnsi="Arial" w:cs="Arial"/>
          <w:szCs w:val="24"/>
        </w:rPr>
        <w:t xml:space="preserve">radition </w:t>
      </w:r>
      <w:r w:rsidR="00F124F6">
        <w:rPr>
          <w:rFonts w:ascii="Arial" w:hAnsi="Arial" w:cs="Arial"/>
          <w:szCs w:val="24"/>
        </w:rPr>
        <w:t>has been</w:t>
      </w:r>
      <w:r w:rsidR="00D2280E" w:rsidRPr="00F63245">
        <w:rPr>
          <w:rFonts w:ascii="Arial" w:hAnsi="Arial" w:cs="Arial"/>
          <w:szCs w:val="24"/>
        </w:rPr>
        <w:t xml:space="preserve"> established under the joint c</w:t>
      </w:r>
      <w:r w:rsidR="00F124F6">
        <w:rPr>
          <w:rFonts w:ascii="Arial" w:hAnsi="Arial" w:cs="Arial"/>
          <w:szCs w:val="24"/>
        </w:rPr>
        <w:t>hairmanship of Dr. Dominic Bryan</w:t>
      </w:r>
      <w:r w:rsidR="00182EC7">
        <w:rPr>
          <w:rFonts w:ascii="Arial" w:hAnsi="Arial" w:cs="Arial"/>
          <w:szCs w:val="24"/>
        </w:rPr>
        <w:t xml:space="preserve"> and Neville Armstrong; it </w:t>
      </w:r>
      <w:r w:rsidR="00D2280E" w:rsidRPr="00F63245">
        <w:rPr>
          <w:rFonts w:ascii="Arial" w:hAnsi="Arial" w:cs="Arial"/>
          <w:szCs w:val="24"/>
        </w:rPr>
        <w:t xml:space="preserve">is drawing up plans for engagement with stakeholders across the community and </w:t>
      </w:r>
      <w:r w:rsidR="00FB7FB2">
        <w:rPr>
          <w:rFonts w:ascii="Arial" w:hAnsi="Arial" w:cs="Arial"/>
          <w:szCs w:val="24"/>
        </w:rPr>
        <w:t xml:space="preserve">is </w:t>
      </w:r>
      <w:r w:rsidR="00D2280E" w:rsidRPr="00F63245">
        <w:rPr>
          <w:rFonts w:ascii="Arial" w:hAnsi="Arial" w:cs="Arial"/>
          <w:szCs w:val="24"/>
        </w:rPr>
        <w:t xml:space="preserve">keen to ensure the inclusion of young </w:t>
      </w:r>
      <w:r w:rsidR="00F124F6" w:rsidRPr="00F63245">
        <w:rPr>
          <w:rFonts w:ascii="Arial" w:hAnsi="Arial" w:cs="Arial"/>
          <w:szCs w:val="24"/>
        </w:rPr>
        <w:t>people.</w:t>
      </w:r>
      <w:r w:rsidR="00FB7FB2">
        <w:rPr>
          <w:rFonts w:ascii="Arial" w:hAnsi="Arial" w:cs="Arial"/>
          <w:szCs w:val="24"/>
        </w:rPr>
        <w:t xml:space="preserve"> </w:t>
      </w:r>
      <w:r w:rsidR="009F6961">
        <w:rPr>
          <w:rFonts w:ascii="Arial" w:hAnsi="Arial" w:cs="Arial"/>
          <w:szCs w:val="24"/>
        </w:rPr>
        <w:t xml:space="preserve"> </w:t>
      </w:r>
      <w:r w:rsidR="00D2280E" w:rsidRPr="00F63245">
        <w:rPr>
          <w:rFonts w:ascii="Arial" w:hAnsi="Arial" w:cs="Arial"/>
          <w:szCs w:val="24"/>
        </w:rPr>
        <w:t xml:space="preserve">The </w:t>
      </w:r>
      <w:r w:rsidR="00F124F6">
        <w:rPr>
          <w:rFonts w:ascii="Arial" w:hAnsi="Arial" w:cs="Arial"/>
          <w:szCs w:val="24"/>
        </w:rPr>
        <w:t>FSA</w:t>
      </w:r>
      <w:r w:rsidR="00D2280E" w:rsidRPr="00F63245">
        <w:rPr>
          <w:rFonts w:ascii="Arial" w:hAnsi="Arial" w:cs="Arial"/>
          <w:szCs w:val="24"/>
        </w:rPr>
        <w:t xml:space="preserve"> also recognises the significance of increasing </w:t>
      </w:r>
      <w:r w:rsidR="00CE2B5D">
        <w:rPr>
          <w:rFonts w:ascii="Arial" w:hAnsi="Arial" w:cs="Arial"/>
          <w:szCs w:val="24"/>
        </w:rPr>
        <w:t xml:space="preserve">the </w:t>
      </w:r>
      <w:r w:rsidR="00D2280E" w:rsidRPr="00F63245">
        <w:rPr>
          <w:rFonts w:ascii="Arial" w:hAnsi="Arial" w:cs="Arial"/>
          <w:szCs w:val="24"/>
        </w:rPr>
        <w:t>participation and influence of women in community development</w:t>
      </w:r>
      <w:r w:rsidR="009F6961">
        <w:rPr>
          <w:rFonts w:ascii="Arial" w:hAnsi="Arial" w:cs="Arial"/>
          <w:szCs w:val="24"/>
        </w:rPr>
        <w:t xml:space="preserve"> and</w:t>
      </w:r>
      <w:r w:rsidR="00D2280E" w:rsidRPr="00F63245">
        <w:rPr>
          <w:rFonts w:ascii="Arial" w:hAnsi="Arial" w:cs="Arial"/>
          <w:szCs w:val="24"/>
        </w:rPr>
        <w:t xml:space="preserve"> commits to developing a cross departmental programme to prevent vulnerable young people from being drawn into paramilitary activity</w:t>
      </w:r>
      <w:r w:rsidR="009F6961">
        <w:rPr>
          <w:rFonts w:ascii="Arial" w:hAnsi="Arial" w:cs="Arial"/>
          <w:szCs w:val="24"/>
        </w:rPr>
        <w:t>.  P</w:t>
      </w:r>
      <w:r w:rsidR="00D2280E" w:rsidRPr="00F63245">
        <w:rPr>
          <w:rFonts w:ascii="Arial" w:hAnsi="Arial" w:cs="Arial"/>
          <w:szCs w:val="24"/>
        </w:rPr>
        <w:t>lans are currently being developed by departments to take forward action in these areas.</w:t>
      </w:r>
    </w:p>
    <w:p w:rsidR="00E229B3" w:rsidRPr="00F63245" w:rsidRDefault="00BE775C" w:rsidP="00037B52">
      <w:pPr>
        <w:spacing w:after="240"/>
        <w:jc w:val="both"/>
        <w:rPr>
          <w:rFonts w:ascii="Arial" w:hAnsi="Arial" w:cs="Arial"/>
          <w:szCs w:val="24"/>
        </w:rPr>
      </w:pPr>
      <w:hyperlink r:id="rId12" w:history="1">
        <w:r w:rsidR="00673B9F" w:rsidRPr="009B6AA6">
          <w:rPr>
            <w:rStyle w:val="Hyperlink"/>
            <w:rFonts w:ascii="Arial" w:hAnsi="Arial" w:cs="Arial"/>
            <w:b/>
            <w:szCs w:val="24"/>
          </w:rPr>
          <w:t>Programme for Government Framework 2016-21</w:t>
        </w:r>
      </w:hyperlink>
      <w:r w:rsidR="00DD07FA" w:rsidRPr="005E201F">
        <w:rPr>
          <w:rFonts w:ascii="Arial" w:hAnsi="Arial" w:cs="Arial"/>
          <w:b/>
          <w:szCs w:val="24"/>
        </w:rPr>
        <w:t xml:space="preserve">- </w:t>
      </w:r>
      <w:r w:rsidR="004F32C2">
        <w:rPr>
          <w:rFonts w:ascii="Arial" w:hAnsi="Arial" w:cs="Arial"/>
          <w:szCs w:val="24"/>
        </w:rPr>
        <w:t>c</w:t>
      </w:r>
      <w:r w:rsidR="00E229B3" w:rsidRPr="00A02AC1">
        <w:rPr>
          <w:rFonts w:ascii="Arial" w:hAnsi="Arial" w:cs="Arial"/>
          <w:szCs w:val="24"/>
        </w:rPr>
        <w:t xml:space="preserve">onsultation on the </w:t>
      </w:r>
      <w:r w:rsidR="00632DDF" w:rsidRPr="00A02AC1">
        <w:rPr>
          <w:rFonts w:ascii="Arial" w:hAnsi="Arial" w:cs="Arial"/>
          <w:szCs w:val="24"/>
        </w:rPr>
        <w:t>P</w:t>
      </w:r>
      <w:r w:rsidR="00A02AC1" w:rsidRPr="00A02AC1">
        <w:rPr>
          <w:rFonts w:ascii="Arial" w:hAnsi="Arial" w:cs="Arial"/>
          <w:szCs w:val="24"/>
        </w:rPr>
        <w:t xml:space="preserve">fG </w:t>
      </w:r>
      <w:r w:rsidR="00632DDF" w:rsidRPr="00A02AC1">
        <w:rPr>
          <w:rFonts w:ascii="Arial" w:hAnsi="Arial" w:cs="Arial"/>
          <w:szCs w:val="24"/>
        </w:rPr>
        <w:t>outcomes and i</w:t>
      </w:r>
      <w:r w:rsidR="00E229B3" w:rsidRPr="00A02AC1">
        <w:rPr>
          <w:rFonts w:ascii="Arial" w:hAnsi="Arial" w:cs="Arial"/>
          <w:szCs w:val="24"/>
        </w:rPr>
        <w:t>ndicators took place over the summer</w:t>
      </w:r>
      <w:r w:rsidR="00A02AC1" w:rsidRPr="00A02AC1">
        <w:rPr>
          <w:rFonts w:ascii="Arial" w:hAnsi="Arial" w:cs="Arial"/>
          <w:szCs w:val="24"/>
        </w:rPr>
        <w:t xml:space="preserve"> and will help</w:t>
      </w:r>
      <w:r w:rsidR="00E229B3" w:rsidRPr="00A02AC1">
        <w:rPr>
          <w:rFonts w:ascii="Arial" w:hAnsi="Arial" w:cs="Arial"/>
          <w:szCs w:val="24"/>
        </w:rPr>
        <w:t xml:space="preserve"> </w:t>
      </w:r>
      <w:r w:rsidR="00DD07FA" w:rsidRPr="00A02AC1">
        <w:rPr>
          <w:rFonts w:ascii="Arial" w:hAnsi="Arial" w:cs="Arial"/>
          <w:szCs w:val="24"/>
        </w:rPr>
        <w:t>inform</w:t>
      </w:r>
      <w:r w:rsidR="00B37F57" w:rsidRPr="00A02AC1">
        <w:rPr>
          <w:rFonts w:ascii="Arial" w:hAnsi="Arial" w:cs="Arial"/>
          <w:szCs w:val="24"/>
        </w:rPr>
        <w:t xml:space="preserve"> the development of draft delivery plans which will be published for consultation alongside a draft </w:t>
      </w:r>
      <w:r w:rsidR="00DD07FA" w:rsidRPr="00A02AC1">
        <w:rPr>
          <w:rFonts w:ascii="Arial" w:hAnsi="Arial" w:cs="Arial"/>
          <w:szCs w:val="24"/>
        </w:rPr>
        <w:t>PfG</w:t>
      </w:r>
      <w:r w:rsidR="00B37F57" w:rsidRPr="00A02AC1">
        <w:rPr>
          <w:rFonts w:ascii="Arial" w:hAnsi="Arial" w:cs="Arial"/>
          <w:szCs w:val="24"/>
        </w:rPr>
        <w:t xml:space="preserve"> in October. </w:t>
      </w:r>
    </w:p>
    <w:p w:rsidR="005925C4" w:rsidRPr="00A02AC1" w:rsidRDefault="00BE775C" w:rsidP="00037B52">
      <w:pPr>
        <w:spacing w:after="240"/>
        <w:jc w:val="both"/>
        <w:rPr>
          <w:rFonts w:ascii="Arial" w:hAnsi="Arial" w:cs="Arial"/>
          <w:szCs w:val="24"/>
        </w:rPr>
      </w:pPr>
      <w:hyperlink r:id="rId13" w:history="1">
        <w:r w:rsidR="00757307" w:rsidRPr="00757307">
          <w:rPr>
            <w:rStyle w:val="Hyperlink"/>
            <w:rFonts w:ascii="Arial" w:hAnsi="Arial" w:cs="Arial"/>
            <w:b/>
            <w:color w:val="4472C4" w:themeColor="accent5"/>
            <w:szCs w:val="24"/>
          </w:rPr>
          <w:t>Shared Neighbourhood Programme</w:t>
        </w:r>
      </w:hyperlink>
      <w:r w:rsidR="00673B9F">
        <w:rPr>
          <w:rStyle w:val="Hyperlink"/>
          <w:rFonts w:ascii="Arial" w:hAnsi="Arial" w:cs="Arial"/>
          <w:b/>
          <w:szCs w:val="24"/>
        </w:rPr>
        <w:t xml:space="preserve"> </w:t>
      </w:r>
      <w:r w:rsidR="001F7460" w:rsidRPr="00A02AC1">
        <w:rPr>
          <w:rFonts w:ascii="Arial" w:hAnsi="Arial" w:cs="Arial"/>
          <w:szCs w:val="24"/>
        </w:rPr>
        <w:t xml:space="preserve">- </w:t>
      </w:r>
      <w:r w:rsidR="00A177BB" w:rsidRPr="00A02AC1">
        <w:rPr>
          <w:rFonts w:ascii="Arial" w:hAnsi="Arial" w:cs="Arial"/>
          <w:szCs w:val="24"/>
        </w:rPr>
        <w:t xml:space="preserve">two </w:t>
      </w:r>
      <w:r w:rsidR="001F7460" w:rsidRPr="00A02AC1">
        <w:rPr>
          <w:rFonts w:ascii="Arial" w:hAnsi="Arial" w:cs="Arial"/>
          <w:szCs w:val="24"/>
        </w:rPr>
        <w:t>shared neighbourhood developments have been completed with</w:t>
      </w:r>
      <w:r w:rsidR="00A177BB" w:rsidRPr="00A02AC1">
        <w:rPr>
          <w:rFonts w:ascii="Arial" w:hAnsi="Arial" w:cs="Arial"/>
          <w:szCs w:val="24"/>
        </w:rPr>
        <w:t xml:space="preserve"> a further eight under construction</w:t>
      </w:r>
      <w:r w:rsidR="007E6B01" w:rsidRPr="00A02AC1">
        <w:rPr>
          <w:rFonts w:ascii="Arial" w:hAnsi="Arial" w:cs="Arial"/>
          <w:szCs w:val="24"/>
        </w:rPr>
        <w:t xml:space="preserve"> </w:t>
      </w:r>
      <w:r w:rsidR="005925C4" w:rsidRPr="00A02AC1">
        <w:rPr>
          <w:rFonts w:ascii="Arial" w:hAnsi="Arial" w:cs="Arial"/>
          <w:szCs w:val="24"/>
        </w:rPr>
        <w:t>in various locations</w:t>
      </w:r>
      <w:r w:rsidR="00883B87">
        <w:rPr>
          <w:rFonts w:ascii="Arial" w:hAnsi="Arial" w:cs="Arial"/>
          <w:szCs w:val="24"/>
        </w:rPr>
        <w:t>.</w:t>
      </w:r>
      <w:r w:rsidR="005925C4" w:rsidRPr="00A02AC1">
        <w:rPr>
          <w:rFonts w:ascii="Arial" w:hAnsi="Arial" w:cs="Arial"/>
          <w:szCs w:val="24"/>
        </w:rPr>
        <w:t xml:space="preserve">  </w:t>
      </w:r>
    </w:p>
    <w:p w:rsidR="00B943E8" w:rsidRDefault="00BE775C" w:rsidP="00037B52">
      <w:pPr>
        <w:pStyle w:val="ListParagraph"/>
        <w:ind w:left="0"/>
        <w:jc w:val="both"/>
        <w:rPr>
          <w:rFonts w:ascii="Arial" w:hAnsi="Arial" w:cs="Arial"/>
          <w:szCs w:val="24"/>
        </w:rPr>
      </w:pPr>
      <w:hyperlink r:id="rId14" w:history="1">
        <w:r w:rsidR="00673B9F" w:rsidRPr="00085FC2">
          <w:rPr>
            <w:rStyle w:val="Hyperlink"/>
            <w:rFonts w:ascii="Arial" w:hAnsi="Arial" w:cs="Arial"/>
            <w:b/>
            <w:color w:val="4472C4" w:themeColor="accent5"/>
            <w:szCs w:val="24"/>
          </w:rPr>
          <w:t>Urban Villages</w:t>
        </w:r>
      </w:hyperlink>
      <w:r w:rsidR="00673B9F">
        <w:rPr>
          <w:rFonts w:ascii="Arial" w:hAnsi="Arial" w:cs="Arial"/>
          <w:szCs w:val="24"/>
        </w:rPr>
        <w:t xml:space="preserve">- </w:t>
      </w:r>
      <w:r w:rsidR="005925C4" w:rsidRPr="00CA26DF">
        <w:rPr>
          <w:rFonts w:ascii="Arial" w:hAnsi="Arial" w:cs="Arial"/>
          <w:szCs w:val="24"/>
        </w:rPr>
        <w:t>five urban</w:t>
      </w:r>
      <w:r w:rsidR="00F73851" w:rsidRPr="00CA26DF">
        <w:rPr>
          <w:rFonts w:ascii="Arial" w:hAnsi="Arial" w:cs="Arial"/>
          <w:szCs w:val="24"/>
        </w:rPr>
        <w:t xml:space="preserve"> villages have been established</w:t>
      </w:r>
      <w:r w:rsidR="00286188">
        <w:rPr>
          <w:rFonts w:ascii="Arial" w:hAnsi="Arial" w:cs="Arial"/>
          <w:szCs w:val="24"/>
          <w:lang w:val="en-GB" w:eastAsia="en-GB"/>
        </w:rPr>
        <w:t xml:space="preserve">. </w:t>
      </w:r>
      <w:r w:rsidR="00182EC7">
        <w:rPr>
          <w:rFonts w:ascii="Arial" w:hAnsi="Arial" w:cs="Arial"/>
          <w:szCs w:val="24"/>
          <w:lang w:val="en-GB" w:eastAsia="en-GB"/>
        </w:rPr>
        <w:t xml:space="preserve"> </w:t>
      </w:r>
      <w:r w:rsidR="00757307" w:rsidRPr="00757307">
        <w:rPr>
          <w:rFonts w:ascii="Arial" w:hAnsi="Arial" w:cs="Arial"/>
          <w:szCs w:val="24"/>
        </w:rPr>
        <w:t xml:space="preserve">Engagement with local residents, community organisations and key stakeholders has been key </w:t>
      </w:r>
      <w:r w:rsidR="009F6961">
        <w:rPr>
          <w:rFonts w:ascii="Arial" w:hAnsi="Arial" w:cs="Arial"/>
          <w:szCs w:val="24"/>
        </w:rPr>
        <w:t>to</w:t>
      </w:r>
      <w:r w:rsidR="00757307" w:rsidRPr="00757307">
        <w:rPr>
          <w:rFonts w:ascii="Arial" w:hAnsi="Arial" w:cs="Arial"/>
          <w:szCs w:val="24"/>
        </w:rPr>
        <w:t xml:space="preserve"> the development of shared priorities within strategic frameworks for each area. </w:t>
      </w:r>
      <w:r w:rsidR="009F6961">
        <w:rPr>
          <w:rFonts w:ascii="Arial" w:hAnsi="Arial" w:cs="Arial"/>
          <w:szCs w:val="24"/>
        </w:rPr>
        <w:t xml:space="preserve"> </w:t>
      </w:r>
      <w:r w:rsidR="00182EC7">
        <w:rPr>
          <w:rFonts w:ascii="Arial" w:hAnsi="Arial" w:cs="Arial"/>
          <w:szCs w:val="24"/>
        </w:rPr>
        <w:t>The </w:t>
      </w:r>
      <w:r w:rsidR="00757307" w:rsidRPr="00757307">
        <w:rPr>
          <w:rFonts w:ascii="Arial" w:hAnsi="Arial" w:cs="Arial"/>
          <w:szCs w:val="24"/>
        </w:rPr>
        <w:t xml:space="preserve">Urban Village Programme has provided £1M for capital projects with a planned capital investment of £2.6M to support 28 projects and £1.6M of revenue projects to support community activities. </w:t>
      </w:r>
    </w:p>
    <w:p w:rsidR="00037B52" w:rsidRDefault="00037B52" w:rsidP="00037B52">
      <w:pPr>
        <w:pStyle w:val="ListParagraph"/>
        <w:ind w:left="0"/>
        <w:jc w:val="both"/>
        <w:rPr>
          <w:rFonts w:ascii="Arial" w:hAnsi="Arial" w:cs="Arial"/>
          <w:szCs w:val="24"/>
        </w:rPr>
      </w:pPr>
    </w:p>
    <w:p w:rsidR="008C561A" w:rsidRPr="00286188" w:rsidRDefault="00757307" w:rsidP="00037B52">
      <w:pPr>
        <w:spacing w:after="240"/>
        <w:jc w:val="both"/>
        <w:rPr>
          <w:rFonts w:ascii="Arial" w:hAnsi="Arial" w:cs="Arial"/>
          <w:szCs w:val="24"/>
        </w:rPr>
      </w:pPr>
      <w:r w:rsidRPr="00757307">
        <w:rPr>
          <w:rFonts w:ascii="Arial" w:hAnsi="Arial" w:cs="Arial"/>
          <w:b/>
          <w:color w:val="4472C4" w:themeColor="accent5"/>
          <w:szCs w:val="24"/>
          <w:u w:val="single"/>
        </w:rPr>
        <w:t>Interface barriers</w:t>
      </w:r>
      <w:r w:rsidR="00572D8B" w:rsidRPr="00286188">
        <w:rPr>
          <w:rFonts w:ascii="Arial" w:hAnsi="Arial" w:cs="Arial"/>
          <w:szCs w:val="24"/>
        </w:rPr>
        <w:t xml:space="preserve"> - </w:t>
      </w:r>
      <w:r w:rsidR="004F32C2" w:rsidRPr="00286188">
        <w:rPr>
          <w:rFonts w:ascii="Arial" w:hAnsi="Arial" w:cs="Arial"/>
          <w:szCs w:val="24"/>
        </w:rPr>
        <w:t>t</w:t>
      </w:r>
      <w:r w:rsidR="000C0138" w:rsidRPr="00286188">
        <w:rPr>
          <w:rFonts w:ascii="Arial" w:hAnsi="Arial" w:cs="Arial"/>
          <w:szCs w:val="24"/>
        </w:rPr>
        <w:t>he</w:t>
      </w:r>
      <w:r w:rsidR="008C561A" w:rsidRPr="00286188">
        <w:rPr>
          <w:rFonts w:ascii="Arial" w:hAnsi="Arial" w:cs="Arial"/>
          <w:szCs w:val="24"/>
        </w:rPr>
        <w:t xml:space="preserve"> number of interface barriers has reduced from 54 to 50</w:t>
      </w:r>
      <w:r w:rsidR="00572D8B" w:rsidRPr="00286188">
        <w:rPr>
          <w:rFonts w:ascii="Arial" w:hAnsi="Arial" w:cs="Arial"/>
          <w:szCs w:val="24"/>
        </w:rPr>
        <w:t xml:space="preserve"> with s</w:t>
      </w:r>
      <w:r w:rsidR="008C561A" w:rsidRPr="00286188">
        <w:rPr>
          <w:rFonts w:ascii="Arial" w:hAnsi="Arial" w:cs="Arial"/>
          <w:szCs w:val="24"/>
        </w:rPr>
        <w:t xml:space="preserve">ections of other structures removed and action plans being developed for 24 other structures. </w:t>
      </w:r>
      <w:r w:rsidR="00182EC7">
        <w:rPr>
          <w:rFonts w:ascii="Arial" w:hAnsi="Arial" w:cs="Arial"/>
          <w:szCs w:val="24"/>
        </w:rPr>
        <w:t xml:space="preserve"> </w:t>
      </w:r>
      <w:r w:rsidR="00572D8B" w:rsidRPr="00286188">
        <w:rPr>
          <w:rFonts w:ascii="Arial" w:hAnsi="Arial" w:cs="Arial"/>
          <w:szCs w:val="24"/>
        </w:rPr>
        <w:t>T</w:t>
      </w:r>
      <w:r w:rsidR="00C63BB3" w:rsidRPr="00286188">
        <w:rPr>
          <w:rFonts w:ascii="Arial" w:hAnsi="Arial" w:cs="Arial"/>
          <w:szCs w:val="24"/>
        </w:rPr>
        <w:t xml:space="preserve">he first </w:t>
      </w:r>
      <w:r w:rsidR="000C0138" w:rsidRPr="00286188">
        <w:rPr>
          <w:rFonts w:ascii="Arial" w:hAnsi="Arial" w:cs="Arial"/>
          <w:szCs w:val="24"/>
        </w:rPr>
        <w:t>NIHE</w:t>
      </w:r>
      <w:r w:rsidR="00C63BB3" w:rsidRPr="00286188">
        <w:rPr>
          <w:rFonts w:ascii="Arial" w:hAnsi="Arial" w:cs="Arial"/>
          <w:szCs w:val="24"/>
        </w:rPr>
        <w:t xml:space="preserve"> peace wall </w:t>
      </w:r>
      <w:r w:rsidR="00572D8B" w:rsidRPr="00286188">
        <w:rPr>
          <w:rFonts w:ascii="Arial" w:hAnsi="Arial" w:cs="Arial"/>
          <w:szCs w:val="24"/>
        </w:rPr>
        <w:t>was removed recently</w:t>
      </w:r>
      <w:r w:rsidR="00C63BB3" w:rsidRPr="00286188">
        <w:rPr>
          <w:rFonts w:ascii="Arial" w:hAnsi="Arial" w:cs="Arial"/>
          <w:szCs w:val="24"/>
        </w:rPr>
        <w:t xml:space="preserve"> </w:t>
      </w:r>
      <w:r w:rsidR="00572D8B" w:rsidRPr="00286188">
        <w:rPr>
          <w:rFonts w:ascii="Arial" w:hAnsi="Arial" w:cs="Arial"/>
          <w:szCs w:val="24"/>
        </w:rPr>
        <w:t>on the Crumlin Road.</w:t>
      </w:r>
    </w:p>
    <w:p w:rsidR="000C0138" w:rsidRPr="00085FC2" w:rsidRDefault="00757307" w:rsidP="00037B52">
      <w:pPr>
        <w:jc w:val="both"/>
        <w:rPr>
          <w:rFonts w:ascii="Arial" w:hAnsi="Arial" w:cs="Arial"/>
          <w:b/>
          <w:color w:val="4472C4" w:themeColor="accent5"/>
          <w:szCs w:val="24"/>
          <w:u w:val="single"/>
        </w:rPr>
      </w:pPr>
      <w:r w:rsidRPr="00757307">
        <w:rPr>
          <w:rFonts w:ascii="Arial" w:hAnsi="Arial" w:cs="Arial"/>
          <w:b/>
          <w:color w:val="4472C4" w:themeColor="accent5"/>
          <w:szCs w:val="24"/>
          <w:u w:val="single"/>
        </w:rPr>
        <w:t xml:space="preserve">Children and Young People </w:t>
      </w:r>
    </w:p>
    <w:p w:rsidR="002C6698" w:rsidRPr="000C0138" w:rsidRDefault="00757307" w:rsidP="00037B52">
      <w:pPr>
        <w:pStyle w:val="ListParagraph"/>
        <w:numPr>
          <w:ilvl w:val="0"/>
          <w:numId w:val="4"/>
        </w:numPr>
        <w:ind w:left="284" w:hanging="284"/>
        <w:jc w:val="both"/>
        <w:rPr>
          <w:rFonts w:ascii="Arial" w:hAnsi="Arial" w:cs="Arial"/>
          <w:szCs w:val="24"/>
        </w:rPr>
      </w:pPr>
      <w:r w:rsidRPr="00757307">
        <w:rPr>
          <w:rFonts w:ascii="Arial" w:hAnsi="Arial" w:cs="Arial"/>
          <w:i/>
          <w:szCs w:val="24"/>
        </w:rPr>
        <w:t>The Cross-community Youth Sports Programme</w:t>
      </w:r>
      <w:r w:rsidRPr="00757307">
        <w:rPr>
          <w:rFonts w:ascii="Arial" w:hAnsi="Arial" w:cs="Arial"/>
          <w:szCs w:val="24"/>
        </w:rPr>
        <w:t xml:space="preserve"> piloted in the Lower Falls and Village areas of Bel</w:t>
      </w:r>
      <w:r w:rsidR="00C63BB3" w:rsidRPr="000C0138">
        <w:rPr>
          <w:rFonts w:ascii="Arial" w:hAnsi="Arial" w:cs="Arial"/>
          <w:szCs w:val="24"/>
        </w:rPr>
        <w:t>fast last year included midnight street soccer, encouraging female participation in sport and a spo</w:t>
      </w:r>
      <w:r w:rsidR="00FB7FB2">
        <w:rPr>
          <w:rFonts w:ascii="Arial" w:hAnsi="Arial" w:cs="Arial"/>
          <w:szCs w:val="24"/>
        </w:rPr>
        <w:t>r</w:t>
      </w:r>
      <w:r w:rsidR="00C63BB3" w:rsidRPr="000C0138">
        <w:rPr>
          <w:rFonts w:ascii="Arial" w:hAnsi="Arial" w:cs="Arial"/>
          <w:szCs w:val="24"/>
        </w:rPr>
        <w:t xml:space="preserve">ts and good relations roadshow aimed at children aged 11-14. </w:t>
      </w:r>
    </w:p>
    <w:p w:rsidR="00C63BB3" w:rsidRPr="000C0138" w:rsidRDefault="00FA2839" w:rsidP="00037B52">
      <w:pPr>
        <w:pStyle w:val="ListParagraph"/>
        <w:numPr>
          <w:ilvl w:val="0"/>
          <w:numId w:val="4"/>
        </w:numPr>
        <w:ind w:left="284" w:hanging="284"/>
        <w:jc w:val="both"/>
        <w:rPr>
          <w:rFonts w:ascii="Arial" w:hAnsi="Arial" w:cs="Arial"/>
          <w:szCs w:val="24"/>
        </w:rPr>
      </w:pPr>
      <w:r w:rsidRPr="000C0138">
        <w:rPr>
          <w:rFonts w:ascii="Arial" w:hAnsi="Arial" w:cs="Arial"/>
          <w:i/>
          <w:szCs w:val="24"/>
        </w:rPr>
        <w:lastRenderedPageBreak/>
        <w:t>Promoting Good Relations Through Sport Project</w:t>
      </w:r>
      <w:r w:rsidRPr="000C0138">
        <w:rPr>
          <w:rFonts w:ascii="Arial" w:hAnsi="Arial" w:cs="Arial"/>
          <w:b/>
          <w:szCs w:val="24"/>
        </w:rPr>
        <w:t xml:space="preserve"> </w:t>
      </w:r>
      <w:r w:rsidR="00883B87">
        <w:rPr>
          <w:rFonts w:ascii="Arial" w:hAnsi="Arial" w:cs="Arial"/>
          <w:szCs w:val="24"/>
        </w:rPr>
        <w:t>distributed</w:t>
      </w:r>
      <w:r w:rsidR="00C63BB3" w:rsidRPr="000C0138">
        <w:rPr>
          <w:rFonts w:ascii="Arial" w:hAnsi="Arial" w:cs="Arial"/>
          <w:szCs w:val="24"/>
        </w:rPr>
        <w:t xml:space="preserve"> 200 T:BUC branded sports bags and equipment to a range of community sports clubs and organisations.  </w:t>
      </w:r>
      <w:r w:rsidR="001622BC">
        <w:rPr>
          <w:rFonts w:ascii="Arial" w:hAnsi="Arial" w:cs="Arial"/>
          <w:szCs w:val="24"/>
        </w:rPr>
        <w:t>TEO</w:t>
      </w:r>
      <w:r w:rsidR="00C63BB3" w:rsidRPr="000C0138">
        <w:rPr>
          <w:rFonts w:ascii="Arial" w:hAnsi="Arial" w:cs="Arial"/>
          <w:szCs w:val="24"/>
        </w:rPr>
        <w:t xml:space="preserve"> is working with the Department for Communities to deliver this cross-communit</w:t>
      </w:r>
      <w:r w:rsidR="007C5EF1" w:rsidRPr="000C0138">
        <w:rPr>
          <w:rFonts w:ascii="Arial" w:hAnsi="Arial" w:cs="Arial"/>
          <w:szCs w:val="24"/>
        </w:rPr>
        <w:t>y</w:t>
      </w:r>
      <w:r w:rsidRPr="000C0138">
        <w:rPr>
          <w:rFonts w:ascii="Arial" w:hAnsi="Arial" w:cs="Arial"/>
          <w:szCs w:val="24"/>
        </w:rPr>
        <w:t xml:space="preserve"> youth sports programme in two Urban V</w:t>
      </w:r>
      <w:r w:rsidR="007C5EF1" w:rsidRPr="000C0138">
        <w:rPr>
          <w:rFonts w:ascii="Arial" w:hAnsi="Arial" w:cs="Arial"/>
          <w:szCs w:val="24"/>
        </w:rPr>
        <w:t xml:space="preserve">illage areas and also in Lisnaskea.  </w:t>
      </w:r>
    </w:p>
    <w:p w:rsidR="00BC2196" w:rsidRPr="00114365" w:rsidRDefault="00F02744" w:rsidP="00037B52">
      <w:pPr>
        <w:pStyle w:val="ListParagraph"/>
        <w:numPr>
          <w:ilvl w:val="0"/>
          <w:numId w:val="4"/>
        </w:numPr>
        <w:ind w:left="284" w:hanging="284"/>
        <w:jc w:val="both"/>
        <w:rPr>
          <w:rFonts w:ascii="Arial" w:hAnsi="Arial" w:cs="Arial"/>
          <w:szCs w:val="24"/>
        </w:rPr>
      </w:pPr>
      <w:r>
        <w:rPr>
          <w:rFonts w:ascii="Arial" w:hAnsi="Arial" w:cs="Arial"/>
          <w:i/>
          <w:szCs w:val="24"/>
        </w:rPr>
        <w:t>S</w:t>
      </w:r>
      <w:r w:rsidR="00BC2196" w:rsidRPr="00114365">
        <w:rPr>
          <w:rFonts w:ascii="Arial" w:hAnsi="Arial" w:cs="Arial"/>
          <w:i/>
          <w:szCs w:val="24"/>
        </w:rPr>
        <w:t xml:space="preserve">ummer </w:t>
      </w:r>
      <w:r>
        <w:rPr>
          <w:rFonts w:ascii="Arial" w:hAnsi="Arial" w:cs="Arial"/>
          <w:i/>
          <w:szCs w:val="24"/>
        </w:rPr>
        <w:t>camps</w:t>
      </w:r>
      <w:r w:rsidRPr="00114365">
        <w:rPr>
          <w:rFonts w:ascii="Arial" w:hAnsi="Arial" w:cs="Arial"/>
          <w:szCs w:val="24"/>
        </w:rPr>
        <w:t xml:space="preserve"> </w:t>
      </w:r>
      <w:r w:rsidR="00BC2196" w:rsidRPr="00114365">
        <w:rPr>
          <w:rFonts w:ascii="Arial" w:hAnsi="Arial" w:cs="Arial"/>
          <w:szCs w:val="24"/>
        </w:rPr>
        <w:t xml:space="preserve">- 101 summer camps were delivered in 2015 with an investment of £1.2M </w:t>
      </w:r>
      <w:r w:rsidR="00883B87">
        <w:rPr>
          <w:rFonts w:ascii="Arial" w:hAnsi="Arial" w:cs="Arial"/>
          <w:szCs w:val="24"/>
        </w:rPr>
        <w:t xml:space="preserve">committed. </w:t>
      </w:r>
      <w:r w:rsidR="00BC2196" w:rsidRPr="00114365">
        <w:rPr>
          <w:rFonts w:ascii="Arial" w:hAnsi="Arial" w:cs="Arial"/>
          <w:szCs w:val="24"/>
        </w:rPr>
        <w:t xml:space="preserve"> 10</w:t>
      </w:r>
      <w:r>
        <w:rPr>
          <w:rFonts w:ascii="Arial" w:hAnsi="Arial" w:cs="Arial"/>
          <w:szCs w:val="24"/>
        </w:rPr>
        <w:t>3</w:t>
      </w:r>
      <w:r w:rsidR="00BC2196" w:rsidRPr="00114365">
        <w:rPr>
          <w:rFonts w:ascii="Arial" w:hAnsi="Arial" w:cs="Arial"/>
          <w:szCs w:val="24"/>
        </w:rPr>
        <w:t xml:space="preserve"> summer camps </w:t>
      </w:r>
      <w:r w:rsidR="00883B87">
        <w:rPr>
          <w:rFonts w:ascii="Arial" w:hAnsi="Arial" w:cs="Arial"/>
          <w:szCs w:val="24"/>
        </w:rPr>
        <w:t xml:space="preserve">are anticipated </w:t>
      </w:r>
      <w:r w:rsidR="00BC2196" w:rsidRPr="00114365">
        <w:rPr>
          <w:rFonts w:ascii="Arial" w:hAnsi="Arial" w:cs="Arial"/>
          <w:szCs w:val="24"/>
        </w:rPr>
        <w:t xml:space="preserve">during 2016 catering for over 4,500 young people. </w:t>
      </w:r>
    </w:p>
    <w:p w:rsidR="007C5EF1" w:rsidRPr="00114365" w:rsidRDefault="002C6698" w:rsidP="00037B52">
      <w:pPr>
        <w:pStyle w:val="ListParagraph"/>
        <w:numPr>
          <w:ilvl w:val="0"/>
          <w:numId w:val="4"/>
        </w:numPr>
        <w:spacing w:after="240"/>
        <w:ind w:left="284" w:hanging="284"/>
        <w:jc w:val="both"/>
        <w:rPr>
          <w:rFonts w:ascii="Arial" w:hAnsi="Arial" w:cs="Arial"/>
          <w:szCs w:val="24"/>
        </w:rPr>
      </w:pPr>
      <w:r w:rsidRPr="00114365">
        <w:rPr>
          <w:rFonts w:ascii="Arial" w:hAnsi="Arial" w:cs="Arial"/>
          <w:i/>
          <w:szCs w:val="24"/>
        </w:rPr>
        <w:t>S</w:t>
      </w:r>
      <w:r w:rsidR="007C5EF1" w:rsidRPr="00114365">
        <w:rPr>
          <w:rFonts w:ascii="Arial" w:hAnsi="Arial" w:cs="Arial"/>
          <w:i/>
          <w:szCs w:val="24"/>
        </w:rPr>
        <w:t>hared education</w:t>
      </w:r>
      <w:r w:rsidRPr="00114365">
        <w:rPr>
          <w:rFonts w:ascii="Arial" w:hAnsi="Arial" w:cs="Arial"/>
          <w:szCs w:val="24"/>
        </w:rPr>
        <w:t xml:space="preserve"> -</w:t>
      </w:r>
      <w:r w:rsidR="007C5EF1" w:rsidRPr="00114365">
        <w:rPr>
          <w:rFonts w:ascii="Arial" w:hAnsi="Arial" w:cs="Arial"/>
          <w:szCs w:val="24"/>
        </w:rPr>
        <w:t xml:space="preserve"> The first phase of the Strule shared education campus in Omagh was launched last week with the opening of the new buildings for Arvalee Special School and Resource Centre. </w:t>
      </w:r>
      <w:r w:rsidR="00182EC7">
        <w:rPr>
          <w:rFonts w:ascii="Arial" w:hAnsi="Arial" w:cs="Arial"/>
          <w:szCs w:val="24"/>
        </w:rPr>
        <w:t xml:space="preserve"> </w:t>
      </w:r>
      <w:r w:rsidR="007C5EF1" w:rsidRPr="00114365">
        <w:rPr>
          <w:rFonts w:ascii="Arial" w:hAnsi="Arial" w:cs="Arial"/>
          <w:szCs w:val="24"/>
        </w:rPr>
        <w:t>The economic appraisal for Limavady and Ballycastle Shared Education Campus has been approved, and the economic appraisal for the Moy Campus is under consideration.  Project boards have been established for Brookeborough Campus and the Duneane and Moneynick campuses.</w:t>
      </w:r>
    </w:p>
    <w:p w:rsidR="004443CB" w:rsidRPr="009D4594" w:rsidRDefault="00757307" w:rsidP="00037B52">
      <w:pPr>
        <w:spacing w:after="240"/>
        <w:jc w:val="both"/>
        <w:rPr>
          <w:rFonts w:ascii="Arial" w:hAnsi="Arial" w:cs="Arial"/>
          <w:szCs w:val="24"/>
        </w:rPr>
      </w:pPr>
      <w:r w:rsidRPr="00757307">
        <w:rPr>
          <w:rFonts w:ascii="Arial" w:hAnsi="Arial" w:cs="Arial"/>
          <w:b/>
          <w:color w:val="4472C4" w:themeColor="accent5"/>
          <w:szCs w:val="24"/>
          <w:u w:val="single"/>
        </w:rPr>
        <w:t>Racial Equality</w:t>
      </w:r>
      <w:r w:rsidR="00085FC2">
        <w:rPr>
          <w:rFonts w:ascii="Arial" w:hAnsi="Arial" w:cs="Arial"/>
          <w:i/>
          <w:szCs w:val="24"/>
        </w:rPr>
        <w:t xml:space="preserve"> - The </w:t>
      </w:r>
      <w:r w:rsidR="0047157A" w:rsidRPr="005E201F">
        <w:rPr>
          <w:rFonts w:ascii="Arial" w:hAnsi="Arial" w:cs="Arial"/>
          <w:i/>
          <w:szCs w:val="24"/>
        </w:rPr>
        <w:t>Racial Equality Strategy</w:t>
      </w:r>
      <w:r w:rsidR="0047157A" w:rsidRPr="00422C65">
        <w:rPr>
          <w:rFonts w:ascii="Arial" w:hAnsi="Arial" w:cs="Arial"/>
          <w:szCs w:val="24"/>
        </w:rPr>
        <w:t xml:space="preserve"> </w:t>
      </w:r>
      <w:r w:rsidR="005E201F" w:rsidRPr="005E201F">
        <w:rPr>
          <w:rStyle w:val="Strong"/>
          <w:rFonts w:ascii="Arial" w:hAnsi="Arial" w:cs="Arial"/>
          <w:b w:val="0"/>
          <w:i/>
        </w:rPr>
        <w:t>2015 - 2025</w:t>
      </w:r>
      <w:r w:rsidR="005E201F">
        <w:rPr>
          <w:rFonts w:ascii="Arial" w:hAnsi="Arial" w:cs="Arial"/>
          <w:sz w:val="20"/>
        </w:rPr>
        <w:t xml:space="preserve"> </w:t>
      </w:r>
      <w:r w:rsidR="002C6698" w:rsidRPr="00422C65">
        <w:rPr>
          <w:rFonts w:ascii="Arial" w:hAnsi="Arial" w:cs="Arial"/>
          <w:szCs w:val="24"/>
        </w:rPr>
        <w:t xml:space="preserve">- </w:t>
      </w:r>
      <w:r w:rsidR="0047157A" w:rsidRPr="00422C65">
        <w:rPr>
          <w:rFonts w:ascii="Arial" w:hAnsi="Arial" w:cs="Arial"/>
          <w:szCs w:val="24"/>
        </w:rPr>
        <w:t>was agreed by the Executive in December 2015</w:t>
      </w:r>
      <w:r w:rsidR="008971F4" w:rsidRPr="00422C65">
        <w:rPr>
          <w:rFonts w:ascii="Arial" w:hAnsi="Arial" w:cs="Arial"/>
          <w:szCs w:val="24"/>
        </w:rPr>
        <w:t xml:space="preserve">. </w:t>
      </w:r>
      <w:r w:rsidR="00182EC7">
        <w:rPr>
          <w:rFonts w:ascii="Arial" w:hAnsi="Arial" w:cs="Arial"/>
          <w:szCs w:val="24"/>
        </w:rPr>
        <w:t xml:space="preserve"> </w:t>
      </w:r>
      <w:r w:rsidR="008971F4" w:rsidRPr="00422C65">
        <w:rPr>
          <w:rFonts w:ascii="Arial" w:hAnsi="Arial" w:cs="Arial"/>
          <w:szCs w:val="24"/>
        </w:rPr>
        <w:t>The</w:t>
      </w:r>
      <w:r w:rsidR="0047157A" w:rsidRPr="00422C65">
        <w:rPr>
          <w:rFonts w:ascii="Arial" w:hAnsi="Arial" w:cs="Arial"/>
          <w:szCs w:val="24"/>
        </w:rPr>
        <w:t xml:space="preserve"> </w:t>
      </w:r>
      <w:r w:rsidR="00FB7FB2">
        <w:rPr>
          <w:rFonts w:ascii="Arial" w:hAnsi="Arial" w:cs="Arial"/>
          <w:szCs w:val="24"/>
        </w:rPr>
        <w:t xml:space="preserve">22 </w:t>
      </w:r>
      <w:r w:rsidR="005E201F" w:rsidRPr="00422C65">
        <w:rPr>
          <w:rFonts w:ascii="Arial" w:hAnsi="Arial" w:cs="Arial"/>
          <w:szCs w:val="24"/>
        </w:rPr>
        <w:t>member</w:t>
      </w:r>
      <w:r w:rsidR="002C6698" w:rsidRPr="00422C65">
        <w:rPr>
          <w:rFonts w:ascii="Arial" w:hAnsi="Arial" w:cs="Arial"/>
          <w:szCs w:val="24"/>
        </w:rPr>
        <w:t xml:space="preserve"> </w:t>
      </w:r>
      <w:r w:rsidR="0047157A" w:rsidRPr="00422C65">
        <w:rPr>
          <w:rFonts w:ascii="Arial" w:hAnsi="Arial" w:cs="Arial"/>
          <w:szCs w:val="24"/>
        </w:rPr>
        <w:t xml:space="preserve">Racial Equality Sub-group held its first meeting </w:t>
      </w:r>
      <w:r w:rsidR="002C6698" w:rsidRPr="00422C65">
        <w:rPr>
          <w:rFonts w:ascii="Arial" w:hAnsi="Arial" w:cs="Arial"/>
          <w:szCs w:val="24"/>
        </w:rPr>
        <w:t xml:space="preserve">earlier in September </w:t>
      </w:r>
      <w:r w:rsidR="008971F4" w:rsidRPr="00422C65">
        <w:rPr>
          <w:rFonts w:ascii="Arial" w:hAnsi="Arial" w:cs="Arial"/>
          <w:szCs w:val="24"/>
        </w:rPr>
        <w:t xml:space="preserve">2016 </w:t>
      </w:r>
      <w:r w:rsidR="002C6698" w:rsidRPr="00422C65">
        <w:rPr>
          <w:rFonts w:ascii="Arial" w:hAnsi="Arial" w:cs="Arial"/>
          <w:szCs w:val="24"/>
        </w:rPr>
        <w:t>which t</w:t>
      </w:r>
      <w:r w:rsidR="0047157A" w:rsidRPr="00422C65">
        <w:rPr>
          <w:rFonts w:ascii="Arial" w:hAnsi="Arial" w:cs="Arial"/>
          <w:szCs w:val="24"/>
        </w:rPr>
        <w:t xml:space="preserve">he First and Deputy First Minister and </w:t>
      </w:r>
      <w:r w:rsidR="00AA65C4" w:rsidRPr="00422C65">
        <w:rPr>
          <w:rFonts w:ascii="Arial" w:hAnsi="Arial" w:cs="Arial"/>
          <w:szCs w:val="24"/>
        </w:rPr>
        <w:t>Junior M</w:t>
      </w:r>
      <w:r w:rsidR="0047157A" w:rsidRPr="00422C65">
        <w:rPr>
          <w:rFonts w:ascii="Arial" w:hAnsi="Arial" w:cs="Arial"/>
          <w:szCs w:val="24"/>
        </w:rPr>
        <w:t>inisters attended</w:t>
      </w:r>
      <w:r w:rsidR="002C6698" w:rsidRPr="00422C65">
        <w:rPr>
          <w:rFonts w:ascii="Arial" w:hAnsi="Arial" w:cs="Arial"/>
          <w:szCs w:val="24"/>
        </w:rPr>
        <w:t>.</w:t>
      </w:r>
      <w:r w:rsidR="0047157A" w:rsidRPr="00422C65">
        <w:rPr>
          <w:rFonts w:ascii="Arial" w:hAnsi="Arial" w:cs="Arial"/>
          <w:szCs w:val="24"/>
        </w:rPr>
        <w:t xml:space="preserve"> </w:t>
      </w:r>
      <w:r w:rsidR="00085FC2">
        <w:rPr>
          <w:rFonts w:ascii="Arial" w:hAnsi="Arial" w:cs="Arial"/>
          <w:szCs w:val="24"/>
        </w:rPr>
        <w:t xml:space="preserve"> </w:t>
      </w:r>
      <w:r w:rsidR="0047157A" w:rsidRPr="00422C65">
        <w:rPr>
          <w:rFonts w:ascii="Arial" w:hAnsi="Arial" w:cs="Arial"/>
          <w:szCs w:val="24"/>
        </w:rPr>
        <w:t xml:space="preserve">A racial equality champion has been </w:t>
      </w:r>
      <w:r w:rsidR="00AA65C4" w:rsidRPr="00422C65">
        <w:rPr>
          <w:rFonts w:ascii="Arial" w:hAnsi="Arial" w:cs="Arial"/>
          <w:szCs w:val="24"/>
        </w:rPr>
        <w:t>appointed in</w:t>
      </w:r>
      <w:r w:rsidR="0047157A" w:rsidRPr="00422C65">
        <w:rPr>
          <w:rFonts w:ascii="Arial" w:hAnsi="Arial" w:cs="Arial"/>
          <w:szCs w:val="24"/>
        </w:rPr>
        <w:t xml:space="preserve"> each of the new departments</w:t>
      </w:r>
      <w:r w:rsidR="00D444A7" w:rsidRPr="00422C65">
        <w:rPr>
          <w:rFonts w:ascii="Arial" w:hAnsi="Arial" w:cs="Arial"/>
          <w:szCs w:val="24"/>
        </w:rPr>
        <w:t>.</w:t>
      </w:r>
      <w:r w:rsidR="0047157A" w:rsidRPr="00422C65">
        <w:rPr>
          <w:rFonts w:ascii="Arial" w:hAnsi="Arial" w:cs="Arial"/>
          <w:szCs w:val="24"/>
        </w:rPr>
        <w:t xml:space="preserve"> </w:t>
      </w:r>
      <w:r w:rsidR="00085FC2">
        <w:rPr>
          <w:rFonts w:ascii="Arial" w:hAnsi="Arial" w:cs="Arial"/>
          <w:szCs w:val="24"/>
        </w:rPr>
        <w:t xml:space="preserve"> </w:t>
      </w:r>
      <w:r w:rsidR="001622BC" w:rsidRPr="009D4594">
        <w:rPr>
          <w:rFonts w:ascii="Arial" w:hAnsi="Arial" w:cs="Arial"/>
          <w:szCs w:val="24"/>
        </w:rPr>
        <w:t>TEO</w:t>
      </w:r>
      <w:r w:rsidR="0047157A" w:rsidRPr="009D4594">
        <w:rPr>
          <w:rFonts w:ascii="Arial" w:hAnsi="Arial" w:cs="Arial"/>
          <w:szCs w:val="24"/>
        </w:rPr>
        <w:t xml:space="preserve"> </w:t>
      </w:r>
      <w:r w:rsidR="00D444A7" w:rsidRPr="009D4594">
        <w:rPr>
          <w:rFonts w:ascii="Arial" w:hAnsi="Arial" w:cs="Arial"/>
          <w:szCs w:val="24"/>
        </w:rPr>
        <w:t>continues</w:t>
      </w:r>
      <w:r w:rsidR="0047157A" w:rsidRPr="009D4594">
        <w:rPr>
          <w:rFonts w:ascii="Arial" w:hAnsi="Arial" w:cs="Arial"/>
          <w:szCs w:val="24"/>
        </w:rPr>
        <w:t xml:space="preserve"> to work with the Department for Communities </w:t>
      </w:r>
      <w:r w:rsidR="004443CB" w:rsidRPr="009D4594">
        <w:rPr>
          <w:rFonts w:ascii="Arial" w:hAnsi="Arial" w:cs="Arial"/>
          <w:szCs w:val="24"/>
        </w:rPr>
        <w:t>and the voluntary</w:t>
      </w:r>
      <w:r w:rsidR="00422C65" w:rsidRPr="009D4594">
        <w:rPr>
          <w:rFonts w:ascii="Arial" w:hAnsi="Arial" w:cs="Arial"/>
          <w:szCs w:val="24"/>
        </w:rPr>
        <w:t xml:space="preserve"> and</w:t>
      </w:r>
      <w:r w:rsidR="004443CB" w:rsidRPr="009D4594">
        <w:rPr>
          <w:rFonts w:ascii="Arial" w:hAnsi="Arial" w:cs="Arial"/>
          <w:szCs w:val="24"/>
        </w:rPr>
        <w:t xml:space="preserve"> community sector to resettle refugees under the Syrian Vulnerab</w:t>
      </w:r>
      <w:r w:rsidR="00D444A7" w:rsidRPr="009D4594">
        <w:rPr>
          <w:rFonts w:ascii="Arial" w:hAnsi="Arial" w:cs="Arial"/>
          <w:szCs w:val="24"/>
        </w:rPr>
        <w:t xml:space="preserve">le </w:t>
      </w:r>
      <w:r w:rsidR="00422C65" w:rsidRPr="009D4594">
        <w:rPr>
          <w:rFonts w:ascii="Arial" w:hAnsi="Arial" w:cs="Arial"/>
          <w:szCs w:val="24"/>
        </w:rPr>
        <w:t>Persons Relocation s</w:t>
      </w:r>
      <w:r w:rsidR="00D444A7" w:rsidRPr="009D4594">
        <w:rPr>
          <w:rFonts w:ascii="Arial" w:hAnsi="Arial" w:cs="Arial"/>
          <w:szCs w:val="24"/>
        </w:rPr>
        <w:t>chemes</w:t>
      </w:r>
      <w:r w:rsidR="00FB7FB2">
        <w:rPr>
          <w:rFonts w:ascii="Arial" w:hAnsi="Arial" w:cs="Arial"/>
          <w:szCs w:val="24"/>
        </w:rPr>
        <w:t xml:space="preserve"> and</w:t>
      </w:r>
      <w:r w:rsidR="00D444A7" w:rsidRPr="009D4594">
        <w:rPr>
          <w:rFonts w:ascii="Arial" w:hAnsi="Arial" w:cs="Arial"/>
          <w:szCs w:val="24"/>
        </w:rPr>
        <w:t xml:space="preserve"> </w:t>
      </w:r>
      <w:r w:rsidR="00422C65" w:rsidRPr="009D4594">
        <w:rPr>
          <w:rFonts w:ascii="Arial" w:hAnsi="Arial" w:cs="Arial"/>
          <w:szCs w:val="24"/>
        </w:rPr>
        <w:t>have</w:t>
      </w:r>
      <w:r w:rsidR="00D444A7" w:rsidRPr="009D4594">
        <w:rPr>
          <w:rFonts w:ascii="Arial" w:hAnsi="Arial" w:cs="Arial"/>
          <w:szCs w:val="24"/>
        </w:rPr>
        <w:t xml:space="preserve"> welcomed and resettled four groups</w:t>
      </w:r>
      <w:r w:rsidR="004443CB" w:rsidRPr="009D4594">
        <w:rPr>
          <w:rFonts w:ascii="Arial" w:hAnsi="Arial" w:cs="Arial"/>
          <w:szCs w:val="24"/>
        </w:rPr>
        <w:t xml:space="preserve"> in Belfast, Derry/Londonderry and </w:t>
      </w:r>
      <w:r w:rsidR="00422C65" w:rsidRPr="009D4594">
        <w:rPr>
          <w:rFonts w:ascii="Arial" w:hAnsi="Arial" w:cs="Arial"/>
          <w:szCs w:val="24"/>
        </w:rPr>
        <w:t>the Antrim/Banbridge/</w:t>
      </w:r>
      <w:r w:rsidR="004443CB" w:rsidRPr="009D4594">
        <w:rPr>
          <w:rFonts w:ascii="Arial" w:hAnsi="Arial" w:cs="Arial"/>
          <w:szCs w:val="24"/>
        </w:rPr>
        <w:t>Craigavon council area</w:t>
      </w:r>
      <w:r w:rsidR="00422C65" w:rsidRPr="009D4594">
        <w:rPr>
          <w:rFonts w:ascii="Arial" w:hAnsi="Arial" w:cs="Arial"/>
          <w:szCs w:val="24"/>
        </w:rPr>
        <w:t>s</w:t>
      </w:r>
      <w:r w:rsidR="004D30BF" w:rsidRPr="009D4594">
        <w:rPr>
          <w:rFonts w:ascii="Arial" w:hAnsi="Arial" w:cs="Arial"/>
          <w:szCs w:val="24"/>
        </w:rPr>
        <w:t>.</w:t>
      </w:r>
      <w:r w:rsidR="00D444A7" w:rsidRPr="009D4594">
        <w:rPr>
          <w:rFonts w:ascii="Arial" w:hAnsi="Arial" w:cs="Arial"/>
          <w:szCs w:val="24"/>
        </w:rPr>
        <w:t xml:space="preserve"> </w:t>
      </w:r>
      <w:r w:rsidR="00182EC7">
        <w:rPr>
          <w:rFonts w:ascii="Arial" w:hAnsi="Arial" w:cs="Arial"/>
          <w:szCs w:val="24"/>
        </w:rPr>
        <w:t xml:space="preserve"> </w:t>
      </w:r>
      <w:r w:rsidR="004D30BF" w:rsidRPr="009D4594">
        <w:rPr>
          <w:rFonts w:ascii="Arial" w:hAnsi="Arial" w:cs="Arial"/>
          <w:szCs w:val="24"/>
        </w:rPr>
        <w:t>M</w:t>
      </w:r>
      <w:r w:rsidR="00D444A7" w:rsidRPr="009D4594">
        <w:rPr>
          <w:rFonts w:ascii="Arial" w:hAnsi="Arial" w:cs="Arial"/>
          <w:szCs w:val="24"/>
        </w:rPr>
        <w:t xml:space="preserve">ore groups </w:t>
      </w:r>
      <w:r w:rsidR="004D30BF" w:rsidRPr="009D4594">
        <w:rPr>
          <w:rFonts w:ascii="Arial" w:hAnsi="Arial" w:cs="Arial"/>
          <w:szCs w:val="24"/>
        </w:rPr>
        <w:t xml:space="preserve">are </w:t>
      </w:r>
      <w:r w:rsidR="00D444A7" w:rsidRPr="009D4594">
        <w:rPr>
          <w:rFonts w:ascii="Arial" w:hAnsi="Arial" w:cs="Arial"/>
          <w:szCs w:val="24"/>
        </w:rPr>
        <w:t>set to arrive on a phased basis with a</w:t>
      </w:r>
      <w:r w:rsidR="004443CB" w:rsidRPr="009D4594">
        <w:rPr>
          <w:rFonts w:ascii="Arial" w:hAnsi="Arial" w:cs="Arial"/>
          <w:szCs w:val="24"/>
        </w:rPr>
        <w:t xml:space="preserve"> focus on supporting their long-term integration into our society</w:t>
      </w:r>
      <w:r w:rsidR="004D30BF" w:rsidRPr="009D4594">
        <w:rPr>
          <w:rFonts w:ascii="Arial" w:hAnsi="Arial" w:cs="Arial"/>
          <w:szCs w:val="24"/>
        </w:rPr>
        <w:t>.</w:t>
      </w:r>
      <w:r w:rsidR="004443CB" w:rsidRPr="009D4594">
        <w:rPr>
          <w:rFonts w:ascii="Arial" w:hAnsi="Arial" w:cs="Arial"/>
          <w:szCs w:val="24"/>
        </w:rPr>
        <w:t xml:space="preserve"> </w:t>
      </w:r>
      <w:r w:rsidR="00882D49">
        <w:rPr>
          <w:rFonts w:ascii="Arial" w:hAnsi="Arial" w:cs="Arial"/>
          <w:szCs w:val="24"/>
        </w:rPr>
        <w:t xml:space="preserve"> </w:t>
      </w:r>
      <w:r w:rsidR="004D30BF" w:rsidRPr="009D4594">
        <w:rPr>
          <w:rFonts w:ascii="Arial" w:hAnsi="Arial" w:cs="Arial"/>
          <w:szCs w:val="24"/>
        </w:rPr>
        <w:t xml:space="preserve">A </w:t>
      </w:r>
      <w:r w:rsidR="004443CB" w:rsidRPr="009D4594">
        <w:rPr>
          <w:rFonts w:ascii="Arial" w:hAnsi="Arial" w:cs="Arial"/>
          <w:szCs w:val="24"/>
        </w:rPr>
        <w:t xml:space="preserve">Refugee Integration Strategy </w:t>
      </w:r>
      <w:r w:rsidR="004D30BF" w:rsidRPr="009D4594">
        <w:rPr>
          <w:rFonts w:ascii="Arial" w:hAnsi="Arial" w:cs="Arial"/>
          <w:szCs w:val="24"/>
        </w:rPr>
        <w:t>is also being developed to provide a</w:t>
      </w:r>
      <w:r w:rsidR="008367DD" w:rsidRPr="009D4594">
        <w:rPr>
          <w:rFonts w:ascii="Arial" w:hAnsi="Arial" w:cs="Arial"/>
          <w:szCs w:val="24"/>
        </w:rPr>
        <w:t xml:space="preserve"> wider framework to ensure the </w:t>
      </w:r>
      <w:r w:rsidR="004443CB" w:rsidRPr="009D4594">
        <w:rPr>
          <w:rFonts w:ascii="Arial" w:hAnsi="Arial" w:cs="Arial"/>
          <w:szCs w:val="24"/>
        </w:rPr>
        <w:t xml:space="preserve">smooth transition </w:t>
      </w:r>
      <w:r w:rsidR="008367DD" w:rsidRPr="009D4594">
        <w:rPr>
          <w:rFonts w:ascii="Arial" w:hAnsi="Arial" w:cs="Arial"/>
          <w:szCs w:val="24"/>
        </w:rPr>
        <w:t>from</w:t>
      </w:r>
      <w:r w:rsidR="004443CB" w:rsidRPr="009D4594">
        <w:rPr>
          <w:rFonts w:ascii="Arial" w:hAnsi="Arial" w:cs="Arial"/>
          <w:szCs w:val="24"/>
        </w:rPr>
        <w:t xml:space="preserve"> </w:t>
      </w:r>
      <w:r w:rsidR="009D4594" w:rsidRPr="009D4594">
        <w:rPr>
          <w:rFonts w:ascii="Arial" w:hAnsi="Arial" w:cs="Arial"/>
          <w:szCs w:val="24"/>
        </w:rPr>
        <w:t xml:space="preserve">being a </w:t>
      </w:r>
      <w:r w:rsidR="004443CB" w:rsidRPr="009D4594">
        <w:rPr>
          <w:rFonts w:ascii="Arial" w:hAnsi="Arial" w:cs="Arial"/>
          <w:szCs w:val="24"/>
        </w:rPr>
        <w:t>refugee to build</w:t>
      </w:r>
      <w:r w:rsidR="008367DD" w:rsidRPr="009D4594">
        <w:rPr>
          <w:rFonts w:ascii="Arial" w:hAnsi="Arial" w:cs="Arial"/>
          <w:szCs w:val="24"/>
        </w:rPr>
        <w:t>ing</w:t>
      </w:r>
      <w:r w:rsidR="004443CB" w:rsidRPr="009D4594">
        <w:rPr>
          <w:rFonts w:ascii="Arial" w:hAnsi="Arial" w:cs="Arial"/>
          <w:szCs w:val="24"/>
        </w:rPr>
        <w:t xml:space="preserve"> a new life here.  </w:t>
      </w:r>
    </w:p>
    <w:p w:rsidR="00FE62BA" w:rsidRPr="005E65F2" w:rsidRDefault="00FE62BA" w:rsidP="00037B52">
      <w:pPr>
        <w:shd w:val="clear" w:color="auto" w:fill="FFFFFF" w:themeFill="background1"/>
        <w:jc w:val="both"/>
        <w:rPr>
          <w:rFonts w:ascii="Arial" w:hAnsi="Arial" w:cs="Arial"/>
          <w:b/>
          <w:szCs w:val="24"/>
        </w:rPr>
      </w:pPr>
      <w:r w:rsidRPr="005E65F2">
        <w:rPr>
          <w:rFonts w:ascii="Arial" w:hAnsi="Arial" w:cs="Arial"/>
          <w:b/>
          <w:szCs w:val="24"/>
        </w:rPr>
        <w:t>Dr.</w:t>
      </w:r>
      <w:r w:rsidR="009D4594" w:rsidRPr="005E65F2">
        <w:rPr>
          <w:rFonts w:ascii="Arial" w:hAnsi="Arial" w:cs="Arial"/>
          <w:b/>
          <w:szCs w:val="24"/>
        </w:rPr>
        <w:t xml:space="preserve"> Dirk Schubotz, YLT Director, ARK, Queens University</w:t>
      </w:r>
      <w:r w:rsidR="00982214" w:rsidRPr="005E65F2">
        <w:rPr>
          <w:rFonts w:ascii="Arial" w:hAnsi="Arial" w:cs="Arial"/>
          <w:b/>
          <w:szCs w:val="24"/>
        </w:rPr>
        <w:t xml:space="preserve"> </w:t>
      </w:r>
    </w:p>
    <w:p w:rsidR="001C3C0C" w:rsidRPr="001C3C0C" w:rsidRDefault="00FB7FB2" w:rsidP="00037B52">
      <w:pPr>
        <w:spacing w:after="200"/>
        <w:jc w:val="both"/>
        <w:rPr>
          <w:rFonts w:ascii="Arial" w:eastAsiaTheme="minorHAnsi" w:hAnsi="Arial" w:cs="Arial"/>
          <w:szCs w:val="24"/>
          <w:lang w:val="en-GB" w:eastAsia="en-GB"/>
        </w:rPr>
      </w:pPr>
      <w:r>
        <w:rPr>
          <w:rFonts w:ascii="Arial" w:eastAsiaTheme="minorHAnsi" w:hAnsi="Arial" w:cs="Arial"/>
          <w:szCs w:val="24"/>
          <w:lang w:val="en-GB" w:eastAsia="en-GB"/>
        </w:rPr>
        <w:t xml:space="preserve">Dirk’s </w:t>
      </w:r>
      <w:r w:rsidR="00883B87">
        <w:rPr>
          <w:rFonts w:ascii="Arial" w:eastAsiaTheme="minorHAnsi" w:hAnsi="Arial" w:cs="Arial"/>
          <w:szCs w:val="24"/>
          <w:lang w:val="en-GB" w:eastAsia="en-GB"/>
        </w:rPr>
        <w:t>presentation</w:t>
      </w:r>
      <w:r w:rsidR="001C3C0C" w:rsidRPr="001C3C0C">
        <w:rPr>
          <w:rFonts w:ascii="Arial" w:eastAsiaTheme="minorHAnsi" w:hAnsi="Arial" w:cs="Arial"/>
          <w:szCs w:val="24"/>
          <w:lang w:val="en-GB" w:eastAsia="en-GB"/>
        </w:rPr>
        <w:t xml:space="preserve"> addressed the issue of young people’s attitudes to community relations, cross-community contact and their sense of belonging.</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t>Dirk predominantly used Young Life and Times (YLT) survey time series data but he also incorporated findings from the Northern Ireland Life and Times (NILT) survey</w:t>
      </w:r>
      <w:r w:rsidR="00FB7FB2">
        <w:rPr>
          <w:rFonts w:ascii="Arial" w:eastAsiaTheme="minorHAnsi" w:hAnsi="Arial" w:cs="Arial"/>
          <w:szCs w:val="24"/>
          <w:lang w:val="en-GB" w:eastAsia="en-GB"/>
        </w:rPr>
        <w:t xml:space="preserve"> to make comparisons between 16 </w:t>
      </w:r>
      <w:r w:rsidRPr="001C3C0C">
        <w:rPr>
          <w:rFonts w:ascii="Arial" w:eastAsiaTheme="minorHAnsi" w:hAnsi="Arial" w:cs="Arial"/>
          <w:szCs w:val="24"/>
          <w:lang w:val="en-GB" w:eastAsia="en-GB"/>
        </w:rPr>
        <w:t>year olds’ experiences and those of adults in Northern Ireland.</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t xml:space="preserve">After giving some background information about YLT and NILT, Dirk </w:t>
      </w:r>
      <w:r w:rsidR="00883B87">
        <w:rPr>
          <w:rFonts w:ascii="Arial" w:eastAsiaTheme="minorHAnsi" w:hAnsi="Arial" w:cs="Arial"/>
          <w:szCs w:val="24"/>
          <w:lang w:val="en-GB" w:eastAsia="en-GB"/>
        </w:rPr>
        <w:t>reflected</w:t>
      </w:r>
      <w:r w:rsidRPr="001C3C0C">
        <w:rPr>
          <w:rFonts w:ascii="Arial" w:eastAsiaTheme="minorHAnsi" w:hAnsi="Arial" w:cs="Arial"/>
          <w:szCs w:val="24"/>
          <w:lang w:val="en-GB" w:eastAsia="en-GB"/>
        </w:rPr>
        <w:t xml:space="preserve"> on the finding that attitudes </w:t>
      </w:r>
      <w:r w:rsidR="00FB7FB2">
        <w:rPr>
          <w:rFonts w:ascii="Arial" w:eastAsiaTheme="minorHAnsi" w:hAnsi="Arial" w:cs="Arial"/>
          <w:szCs w:val="24"/>
          <w:lang w:val="en-GB" w:eastAsia="en-GB"/>
        </w:rPr>
        <w:t xml:space="preserve">to community relations among 16 </w:t>
      </w:r>
      <w:r w:rsidRPr="001C3C0C">
        <w:rPr>
          <w:rFonts w:ascii="Arial" w:eastAsiaTheme="minorHAnsi" w:hAnsi="Arial" w:cs="Arial"/>
          <w:szCs w:val="24"/>
          <w:lang w:val="en-GB" w:eastAsia="en-GB"/>
        </w:rPr>
        <w:t>year olds have not changed significantly since 2003</w:t>
      </w:r>
      <w:r w:rsidR="00286188">
        <w:rPr>
          <w:rFonts w:ascii="Arial" w:eastAsiaTheme="minorHAnsi" w:hAnsi="Arial" w:cs="Arial"/>
          <w:szCs w:val="24"/>
          <w:lang w:val="en-GB" w:eastAsia="en-GB"/>
        </w:rPr>
        <w:t xml:space="preserve"> (the first YLT survey)</w:t>
      </w:r>
      <w:r w:rsidRPr="001C3C0C">
        <w:rPr>
          <w:rFonts w:ascii="Arial" w:eastAsiaTheme="minorHAnsi" w:hAnsi="Arial" w:cs="Arial"/>
          <w:szCs w:val="24"/>
          <w:lang w:val="en-GB" w:eastAsia="en-GB"/>
        </w:rPr>
        <w:t xml:space="preserve">. </w:t>
      </w:r>
      <w:r w:rsidR="00286188">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Whilst significant events such as flag protests</w:t>
      </w:r>
      <w:r w:rsidR="00286188">
        <w:rPr>
          <w:rFonts w:ascii="Arial" w:eastAsiaTheme="minorHAnsi" w:hAnsi="Arial" w:cs="Arial"/>
          <w:szCs w:val="24"/>
          <w:lang w:val="en-GB" w:eastAsia="en-GB"/>
        </w:rPr>
        <w:t xml:space="preserve"> and</w:t>
      </w:r>
      <w:r w:rsidRPr="001C3C0C">
        <w:rPr>
          <w:rFonts w:ascii="Arial" w:eastAsiaTheme="minorHAnsi" w:hAnsi="Arial" w:cs="Arial"/>
          <w:szCs w:val="24"/>
          <w:lang w:val="en-GB" w:eastAsia="en-GB"/>
        </w:rPr>
        <w:t xml:space="preserve"> the breakdown of power-sharing arrangements</w:t>
      </w:r>
      <w:r w:rsidR="00182EC7">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had an impact on young people’s perception of community relations and their sense of opti</w:t>
      </w:r>
      <w:r w:rsidR="00FB7FB2">
        <w:rPr>
          <w:rFonts w:ascii="Arial" w:eastAsiaTheme="minorHAnsi" w:hAnsi="Arial" w:cs="Arial"/>
          <w:szCs w:val="24"/>
          <w:lang w:val="en-GB" w:eastAsia="en-GB"/>
        </w:rPr>
        <w:t>mism</w:t>
      </w:r>
      <w:r w:rsidR="00182EC7">
        <w:rPr>
          <w:rFonts w:ascii="Arial" w:eastAsiaTheme="minorHAnsi" w:hAnsi="Arial" w:cs="Arial"/>
          <w:szCs w:val="24"/>
          <w:lang w:val="en-GB" w:eastAsia="en-GB"/>
        </w:rPr>
        <w:t>; overall</w:t>
      </w:r>
      <w:r w:rsidR="00FB7FB2">
        <w:rPr>
          <w:rFonts w:ascii="Arial" w:eastAsiaTheme="minorHAnsi" w:hAnsi="Arial" w:cs="Arial"/>
          <w:szCs w:val="24"/>
          <w:lang w:val="en-GB" w:eastAsia="en-GB"/>
        </w:rPr>
        <w:t xml:space="preserve"> 16 </w:t>
      </w:r>
      <w:r w:rsidRPr="001C3C0C">
        <w:rPr>
          <w:rFonts w:ascii="Arial" w:eastAsiaTheme="minorHAnsi" w:hAnsi="Arial" w:cs="Arial"/>
          <w:szCs w:val="24"/>
          <w:lang w:val="en-GB" w:eastAsia="en-GB"/>
        </w:rPr>
        <w:t>year olds in 2003</w:t>
      </w:r>
      <w:r w:rsidR="00182EC7">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h</w:t>
      </w:r>
      <w:r w:rsidR="00FB7FB2">
        <w:rPr>
          <w:rFonts w:ascii="Arial" w:eastAsiaTheme="minorHAnsi" w:hAnsi="Arial" w:cs="Arial"/>
          <w:szCs w:val="24"/>
          <w:lang w:val="en-GB" w:eastAsia="en-GB"/>
        </w:rPr>
        <w:t xml:space="preserve">ad very similar attitudes to 16 </w:t>
      </w:r>
      <w:r w:rsidRPr="001C3C0C">
        <w:rPr>
          <w:rFonts w:ascii="Arial" w:eastAsiaTheme="minorHAnsi" w:hAnsi="Arial" w:cs="Arial"/>
          <w:szCs w:val="24"/>
          <w:lang w:val="en-GB" w:eastAsia="en-GB"/>
        </w:rPr>
        <w:t>year olds in the most recent YLT survey in 2015.</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t xml:space="preserve">Interestingly the YLT and </w:t>
      </w:r>
      <w:r w:rsidRPr="008F2C8B">
        <w:rPr>
          <w:rFonts w:ascii="Arial" w:eastAsiaTheme="minorHAnsi" w:hAnsi="Arial" w:cs="Arial"/>
          <w:szCs w:val="24"/>
          <w:lang w:val="en-GB" w:eastAsia="en-GB"/>
        </w:rPr>
        <w:t>N</w:t>
      </w:r>
      <w:r w:rsidR="00FB7FB2">
        <w:rPr>
          <w:rFonts w:ascii="Arial" w:eastAsiaTheme="minorHAnsi" w:hAnsi="Arial" w:cs="Arial"/>
          <w:szCs w:val="24"/>
          <w:lang w:val="en-GB" w:eastAsia="en-GB"/>
        </w:rPr>
        <w:t xml:space="preserve">ILT data shows that, despite 16 </w:t>
      </w:r>
      <w:r w:rsidRPr="001C3C0C">
        <w:rPr>
          <w:rFonts w:ascii="Arial" w:eastAsiaTheme="minorHAnsi" w:hAnsi="Arial" w:cs="Arial"/>
          <w:szCs w:val="24"/>
          <w:lang w:val="en-GB" w:eastAsia="en-GB"/>
        </w:rPr>
        <w:t>year olds’ ver</w:t>
      </w:r>
      <w:r w:rsidR="004F1F39">
        <w:rPr>
          <w:rFonts w:ascii="Arial" w:eastAsiaTheme="minorHAnsi" w:hAnsi="Arial" w:cs="Arial"/>
          <w:szCs w:val="24"/>
          <w:lang w:val="en-GB" w:eastAsia="en-GB"/>
        </w:rPr>
        <w:t xml:space="preserve">y clearly </w:t>
      </w:r>
      <w:r w:rsidR="004F1F39" w:rsidRPr="00DD475F">
        <w:rPr>
          <w:rFonts w:ascii="Arial" w:eastAsiaTheme="minorHAnsi" w:hAnsi="Arial" w:cs="Arial"/>
          <w:szCs w:val="24"/>
          <w:lang w:val="en-GB" w:eastAsia="en-GB"/>
        </w:rPr>
        <w:t>expressed perception</w:t>
      </w:r>
      <w:r w:rsidR="00E834E9" w:rsidRPr="00DD475F">
        <w:rPr>
          <w:rFonts w:ascii="Arial" w:eastAsiaTheme="minorHAnsi" w:hAnsi="Arial" w:cs="Arial"/>
          <w:szCs w:val="24"/>
          <w:lang w:val="en-GB" w:eastAsia="en-GB"/>
        </w:rPr>
        <w:t xml:space="preserve"> -</w:t>
      </w:r>
      <w:r w:rsidRPr="00DD475F">
        <w:rPr>
          <w:rFonts w:ascii="Arial" w:eastAsiaTheme="minorHAnsi" w:hAnsi="Arial" w:cs="Arial"/>
          <w:szCs w:val="24"/>
          <w:lang w:val="en-GB" w:eastAsia="en-GB"/>
        </w:rPr>
        <w:t xml:space="preserve"> documented in numerous com</w:t>
      </w:r>
      <w:r w:rsidR="004F1F39" w:rsidRPr="00DD475F">
        <w:rPr>
          <w:rFonts w:ascii="Arial" w:eastAsiaTheme="minorHAnsi" w:hAnsi="Arial" w:cs="Arial"/>
          <w:szCs w:val="24"/>
          <w:lang w:val="en-GB" w:eastAsia="en-GB"/>
        </w:rPr>
        <w:t xml:space="preserve">ments received every year </w:t>
      </w:r>
      <w:r w:rsidR="00E834E9" w:rsidRPr="00DD475F">
        <w:rPr>
          <w:rFonts w:ascii="Arial" w:eastAsiaTheme="minorHAnsi" w:hAnsi="Arial" w:cs="Arial"/>
          <w:szCs w:val="24"/>
          <w:lang w:val="en-GB" w:eastAsia="en-GB"/>
        </w:rPr>
        <w:t xml:space="preserve">- </w:t>
      </w:r>
      <w:r w:rsidRPr="00DD475F">
        <w:rPr>
          <w:rFonts w:ascii="Arial" w:eastAsiaTheme="minorHAnsi" w:hAnsi="Arial" w:cs="Arial"/>
          <w:szCs w:val="24"/>
          <w:lang w:val="en-GB" w:eastAsia="en-GB"/>
        </w:rPr>
        <w:t>young people hold less negative views about community relations than their adult counterparts,</w:t>
      </w:r>
      <w:commentRangeStart w:id="1"/>
      <w:r w:rsidRPr="00DD475F">
        <w:rPr>
          <w:rFonts w:ascii="Arial" w:eastAsiaTheme="minorHAnsi" w:hAnsi="Arial" w:cs="Arial"/>
          <w:szCs w:val="24"/>
          <w:lang w:val="en-GB" w:eastAsia="en-GB"/>
        </w:rPr>
        <w:t xml:space="preserve"> </w:t>
      </w:r>
      <w:commentRangeEnd w:id="1"/>
      <w:r w:rsidR="008F2C8B" w:rsidRPr="00DD475F">
        <w:rPr>
          <w:rStyle w:val="CommentReference"/>
        </w:rPr>
        <w:commentReference w:id="1"/>
      </w:r>
      <w:r w:rsidRPr="00DD475F">
        <w:rPr>
          <w:rFonts w:ascii="Arial" w:eastAsiaTheme="minorHAnsi" w:hAnsi="Arial" w:cs="Arial"/>
          <w:szCs w:val="24"/>
          <w:lang w:val="en-GB" w:eastAsia="en-GB"/>
        </w:rPr>
        <w:t>and that it is the adults who are responsible for passing on neg</w:t>
      </w:r>
      <w:r w:rsidR="00182EC7" w:rsidRPr="00DD475F">
        <w:rPr>
          <w:rFonts w:ascii="Arial" w:eastAsiaTheme="minorHAnsi" w:hAnsi="Arial" w:cs="Arial"/>
          <w:szCs w:val="24"/>
          <w:lang w:val="en-GB" w:eastAsia="en-GB"/>
        </w:rPr>
        <w:t>ative stereotypes</w:t>
      </w:r>
      <w:r w:rsidRPr="00DD475F">
        <w:rPr>
          <w:rFonts w:ascii="Arial" w:eastAsiaTheme="minorHAnsi" w:hAnsi="Arial" w:cs="Arial"/>
          <w:szCs w:val="24"/>
          <w:lang w:val="en-GB" w:eastAsia="en-GB"/>
        </w:rPr>
        <w:t>.</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lastRenderedPageBreak/>
        <w:t xml:space="preserve">Dirk then provided evidence that preferences for shared workplaces, neighbourhoods and schools </w:t>
      </w:r>
      <w:r w:rsidR="00F02744">
        <w:rPr>
          <w:rFonts w:ascii="Arial" w:eastAsiaTheme="minorHAnsi" w:hAnsi="Arial" w:cs="Arial"/>
          <w:szCs w:val="24"/>
          <w:lang w:val="en-GB" w:eastAsia="en-GB"/>
        </w:rPr>
        <w:t>were</w:t>
      </w:r>
      <w:r w:rsidR="00F02744" w:rsidRPr="001C3C0C">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 xml:space="preserve">also similar in 2003 and 2015. </w:t>
      </w:r>
      <w:r w:rsidR="00182EC7">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Whilst the majority of adults and young people prefer mixed religion environments, du</w:t>
      </w:r>
      <w:r w:rsidR="00FB7FB2">
        <w:rPr>
          <w:rFonts w:ascii="Arial" w:eastAsiaTheme="minorHAnsi" w:hAnsi="Arial" w:cs="Arial"/>
          <w:szCs w:val="24"/>
          <w:lang w:val="en-GB" w:eastAsia="en-GB"/>
        </w:rPr>
        <w:t>ring the 1</w:t>
      </w:r>
      <w:r w:rsidR="00F02744">
        <w:rPr>
          <w:rFonts w:ascii="Arial" w:eastAsiaTheme="minorHAnsi" w:hAnsi="Arial" w:cs="Arial"/>
          <w:szCs w:val="24"/>
          <w:lang w:val="en-GB" w:eastAsia="en-GB"/>
        </w:rPr>
        <w:t>2</w:t>
      </w:r>
      <w:r w:rsidR="00FB7FB2">
        <w:rPr>
          <w:rFonts w:ascii="Arial" w:eastAsiaTheme="minorHAnsi" w:hAnsi="Arial" w:cs="Arial"/>
          <w:szCs w:val="24"/>
          <w:lang w:val="en-GB" w:eastAsia="en-GB"/>
        </w:rPr>
        <w:t xml:space="preserve"> year period from 200</w:t>
      </w:r>
      <w:r w:rsidRPr="001C3C0C">
        <w:rPr>
          <w:rFonts w:ascii="Arial" w:eastAsiaTheme="minorHAnsi" w:hAnsi="Arial" w:cs="Arial"/>
          <w:szCs w:val="24"/>
          <w:lang w:val="en-GB" w:eastAsia="en-GB"/>
        </w:rPr>
        <w:t xml:space="preserve">3-15, there has only been a statistically insignificant increase in mixed religion environment preferences. </w:t>
      </w:r>
      <w:r w:rsidR="00F02744">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 xml:space="preserve">Furthermore, it is again the adults and not the young people who are more likely to prefer religious mixing. </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t>There were, however</w:t>
      </w:r>
      <w:r w:rsidR="00182EC7">
        <w:rPr>
          <w:rFonts w:ascii="Arial" w:eastAsiaTheme="minorHAnsi" w:hAnsi="Arial" w:cs="Arial"/>
          <w:szCs w:val="24"/>
          <w:lang w:val="en-GB" w:eastAsia="en-GB"/>
        </w:rPr>
        <w:t>,</w:t>
      </w:r>
      <w:r w:rsidRPr="001C3C0C">
        <w:rPr>
          <w:rFonts w:ascii="Arial" w:eastAsiaTheme="minorHAnsi" w:hAnsi="Arial" w:cs="Arial"/>
          <w:szCs w:val="24"/>
          <w:lang w:val="en-GB" w:eastAsia="en-GB"/>
        </w:rPr>
        <w:t xml:space="preserve"> significant changes in the level </w:t>
      </w:r>
      <w:r w:rsidR="00FB7FB2">
        <w:rPr>
          <w:rFonts w:ascii="Arial" w:eastAsiaTheme="minorHAnsi" w:hAnsi="Arial" w:cs="Arial"/>
          <w:szCs w:val="24"/>
          <w:lang w:val="en-GB" w:eastAsia="en-GB"/>
        </w:rPr>
        <w:t>of contact 16 year olds have with people fro</w:t>
      </w:r>
      <w:r w:rsidRPr="001C3C0C">
        <w:rPr>
          <w:rFonts w:ascii="Arial" w:eastAsiaTheme="minorHAnsi" w:hAnsi="Arial" w:cs="Arial"/>
          <w:szCs w:val="24"/>
          <w:lang w:val="en-GB" w:eastAsia="en-GB"/>
        </w:rPr>
        <w:t>m minority ethnic backgrounds and the number of fri</w:t>
      </w:r>
      <w:r w:rsidR="008E597F">
        <w:rPr>
          <w:rFonts w:ascii="Arial" w:eastAsiaTheme="minorHAnsi" w:hAnsi="Arial" w:cs="Arial"/>
          <w:szCs w:val="24"/>
          <w:lang w:val="en-GB" w:eastAsia="en-GB"/>
        </w:rPr>
        <w:t>end</w:t>
      </w:r>
      <w:r w:rsidR="00FB7FB2">
        <w:rPr>
          <w:rFonts w:ascii="Arial" w:eastAsiaTheme="minorHAnsi" w:hAnsi="Arial" w:cs="Arial"/>
          <w:szCs w:val="24"/>
          <w:lang w:val="en-GB" w:eastAsia="en-GB"/>
        </w:rPr>
        <w:t xml:space="preserve">s </w:t>
      </w:r>
      <w:r w:rsidR="008E597F">
        <w:rPr>
          <w:rFonts w:ascii="Arial" w:eastAsiaTheme="minorHAnsi" w:hAnsi="Arial" w:cs="Arial"/>
          <w:szCs w:val="24"/>
          <w:lang w:val="en-GB" w:eastAsia="en-GB"/>
        </w:rPr>
        <w:t xml:space="preserve">who have </w:t>
      </w:r>
      <w:r w:rsidRPr="001C3C0C">
        <w:rPr>
          <w:rFonts w:ascii="Arial" w:eastAsiaTheme="minorHAnsi" w:hAnsi="Arial" w:cs="Arial"/>
          <w:szCs w:val="24"/>
          <w:lang w:val="en-GB" w:eastAsia="en-GB"/>
        </w:rPr>
        <w:t xml:space="preserve">a different ethnic background. </w:t>
      </w:r>
      <w:r w:rsidR="00182EC7">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 xml:space="preserve">The </w:t>
      </w:r>
      <w:r w:rsidR="00FB7FB2">
        <w:rPr>
          <w:rFonts w:ascii="Arial" w:eastAsiaTheme="minorHAnsi" w:hAnsi="Arial" w:cs="Arial"/>
          <w:szCs w:val="24"/>
          <w:lang w:val="en-GB" w:eastAsia="en-GB"/>
        </w:rPr>
        <w:t>vast majority of 16</w:t>
      </w:r>
      <w:r w:rsidR="00286188">
        <w:rPr>
          <w:rFonts w:ascii="Arial" w:eastAsiaTheme="minorHAnsi" w:hAnsi="Arial" w:cs="Arial"/>
          <w:szCs w:val="24"/>
          <w:lang w:val="en-GB" w:eastAsia="en-GB"/>
        </w:rPr>
        <w:t xml:space="preserve"> </w:t>
      </w:r>
      <w:r w:rsidR="00FB7FB2">
        <w:rPr>
          <w:rFonts w:ascii="Arial" w:eastAsiaTheme="minorHAnsi" w:hAnsi="Arial" w:cs="Arial"/>
          <w:szCs w:val="24"/>
          <w:lang w:val="en-GB" w:eastAsia="en-GB"/>
        </w:rPr>
        <w:t>year olds have</w:t>
      </w:r>
      <w:r w:rsidRPr="001C3C0C">
        <w:rPr>
          <w:rFonts w:ascii="Arial" w:eastAsiaTheme="minorHAnsi" w:hAnsi="Arial" w:cs="Arial"/>
          <w:szCs w:val="24"/>
          <w:lang w:val="en-GB" w:eastAsia="en-GB"/>
        </w:rPr>
        <w:t xml:space="preserve"> very positive attitudes to minority ethnic groups.</w:t>
      </w:r>
    </w:p>
    <w:p w:rsidR="001C3C0C" w:rsidRPr="001C3C0C" w:rsidRDefault="001C3C0C" w:rsidP="00037B52">
      <w:pPr>
        <w:spacing w:after="200"/>
        <w:jc w:val="both"/>
        <w:rPr>
          <w:rFonts w:ascii="Arial" w:eastAsiaTheme="minorHAnsi" w:hAnsi="Arial" w:cs="Arial"/>
          <w:szCs w:val="24"/>
          <w:lang w:val="en-GB" w:eastAsia="en-GB"/>
        </w:rPr>
      </w:pPr>
      <w:r w:rsidRPr="001C3C0C">
        <w:rPr>
          <w:rFonts w:ascii="Arial" w:eastAsiaTheme="minorHAnsi" w:hAnsi="Arial" w:cs="Arial"/>
          <w:szCs w:val="24"/>
          <w:lang w:val="en-GB" w:eastAsia="en-GB"/>
        </w:rPr>
        <w:t>The last part of Dirk’s presentation dealt</w:t>
      </w:r>
      <w:r w:rsidR="00883B87">
        <w:rPr>
          <w:rFonts w:ascii="Arial" w:eastAsiaTheme="minorHAnsi" w:hAnsi="Arial" w:cs="Arial"/>
          <w:szCs w:val="24"/>
          <w:lang w:val="en-GB" w:eastAsia="en-GB"/>
        </w:rPr>
        <w:t xml:space="preserve"> with education in schools,</w:t>
      </w:r>
      <w:r w:rsidRPr="001C3C0C">
        <w:rPr>
          <w:rFonts w:ascii="Arial" w:eastAsiaTheme="minorHAnsi" w:hAnsi="Arial" w:cs="Arial"/>
          <w:szCs w:val="24"/>
          <w:lang w:val="en-GB" w:eastAsia="en-GB"/>
        </w:rPr>
        <w:t xml:space="preserve"> community relations and diversity (CRED) and young people’s rights. </w:t>
      </w:r>
      <w:r w:rsidR="001D3DC0">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 xml:space="preserve">The YLT data shows clear evidence that CRED education is very strongly related to more positive views about others. </w:t>
      </w:r>
      <w:r w:rsidR="001D3DC0">
        <w:rPr>
          <w:rFonts w:ascii="Arial" w:eastAsiaTheme="minorHAnsi" w:hAnsi="Arial" w:cs="Arial"/>
          <w:szCs w:val="24"/>
          <w:lang w:val="en-GB" w:eastAsia="en-GB"/>
        </w:rPr>
        <w:t xml:space="preserve"> </w:t>
      </w:r>
      <w:r w:rsidRPr="001C3C0C">
        <w:rPr>
          <w:rFonts w:ascii="Arial" w:eastAsiaTheme="minorHAnsi" w:hAnsi="Arial" w:cs="Arial"/>
          <w:szCs w:val="24"/>
          <w:lang w:val="en-GB" w:eastAsia="en-GB"/>
        </w:rPr>
        <w:t>There is also a very strong relationship between rights education and a sense of belonging</w:t>
      </w:r>
      <w:r w:rsidR="00286188">
        <w:rPr>
          <w:rFonts w:ascii="Arial" w:eastAsiaTheme="minorHAnsi" w:hAnsi="Arial" w:cs="Arial"/>
          <w:szCs w:val="24"/>
          <w:lang w:val="en-GB" w:eastAsia="en-GB"/>
        </w:rPr>
        <w:t xml:space="preserve">. </w:t>
      </w:r>
    </w:p>
    <w:p w:rsidR="001C3C0C" w:rsidRDefault="00883B87" w:rsidP="00037B52">
      <w:pPr>
        <w:spacing w:after="200"/>
        <w:jc w:val="both"/>
        <w:rPr>
          <w:rFonts w:ascii="Arial" w:eastAsiaTheme="minorHAnsi" w:hAnsi="Arial" w:cs="Arial"/>
          <w:szCs w:val="24"/>
          <w:lang w:val="en-GB" w:eastAsia="en-GB"/>
        </w:rPr>
      </w:pPr>
      <w:r>
        <w:rPr>
          <w:rFonts w:ascii="Arial" w:eastAsiaTheme="minorHAnsi" w:hAnsi="Arial" w:cs="Arial"/>
          <w:szCs w:val="24"/>
          <w:lang w:val="en-GB" w:eastAsia="en-GB"/>
        </w:rPr>
        <w:t>V</w:t>
      </w:r>
      <w:r w:rsidR="001C3C0C" w:rsidRPr="001C3C0C">
        <w:rPr>
          <w:rFonts w:ascii="Arial" w:eastAsiaTheme="minorHAnsi" w:hAnsi="Arial" w:cs="Arial"/>
          <w:szCs w:val="24"/>
          <w:lang w:val="en-GB" w:eastAsia="en-GB"/>
        </w:rPr>
        <w:t>ery few young people expressed a very strong sense of influence on decision making in their neighbourhoods and in Northern Ireland, however the YLT evidence suggests that being educated about rights in school increases the sense of belonging and sens</w:t>
      </w:r>
      <w:r w:rsidR="00FB7FB2">
        <w:rPr>
          <w:rFonts w:ascii="Arial" w:eastAsiaTheme="minorHAnsi" w:hAnsi="Arial" w:cs="Arial"/>
          <w:szCs w:val="24"/>
          <w:lang w:val="en-GB" w:eastAsia="en-GB"/>
        </w:rPr>
        <w:t>e of influence, as well as the</w:t>
      </w:r>
      <w:r w:rsidR="001C3C0C" w:rsidRPr="001C3C0C">
        <w:rPr>
          <w:rFonts w:ascii="Arial" w:eastAsiaTheme="minorHAnsi" w:hAnsi="Arial" w:cs="Arial"/>
          <w:szCs w:val="24"/>
          <w:lang w:val="en-GB" w:eastAsia="en-GB"/>
        </w:rPr>
        <w:t xml:space="preserve"> willingness to speak up about rights. </w:t>
      </w:r>
      <w:r w:rsidR="00D8661C">
        <w:rPr>
          <w:rFonts w:ascii="Arial" w:eastAsiaTheme="minorHAnsi" w:hAnsi="Arial" w:cs="Arial"/>
          <w:szCs w:val="24"/>
          <w:lang w:val="en-GB" w:eastAsia="en-GB"/>
        </w:rPr>
        <w:t xml:space="preserve"> </w:t>
      </w:r>
      <w:r w:rsidR="001C3C0C" w:rsidRPr="001C3C0C">
        <w:rPr>
          <w:rFonts w:ascii="Arial" w:eastAsiaTheme="minorHAnsi" w:hAnsi="Arial" w:cs="Arial"/>
          <w:szCs w:val="24"/>
          <w:lang w:val="en-GB" w:eastAsia="en-GB"/>
        </w:rPr>
        <w:t>If the aim is to include young people more in matters that affect them, then t</w:t>
      </w:r>
      <w:r w:rsidR="00FB7FB2">
        <w:rPr>
          <w:rFonts w:ascii="Arial" w:eastAsiaTheme="minorHAnsi" w:hAnsi="Arial" w:cs="Arial"/>
          <w:szCs w:val="24"/>
          <w:lang w:val="en-GB" w:eastAsia="en-GB"/>
        </w:rPr>
        <w:t>h</w:t>
      </w:r>
      <w:r w:rsidR="001C3C0C" w:rsidRPr="001C3C0C">
        <w:rPr>
          <w:rFonts w:ascii="Arial" w:eastAsiaTheme="minorHAnsi" w:hAnsi="Arial" w:cs="Arial"/>
          <w:szCs w:val="24"/>
          <w:lang w:val="en-GB" w:eastAsia="en-GB"/>
        </w:rPr>
        <w:t xml:space="preserve">is should be taken as encouragement to do so. </w:t>
      </w:r>
      <w:r w:rsidR="001D3DC0">
        <w:rPr>
          <w:rFonts w:ascii="Arial" w:eastAsiaTheme="minorHAnsi" w:hAnsi="Arial" w:cs="Arial"/>
          <w:szCs w:val="24"/>
          <w:lang w:val="en-GB" w:eastAsia="en-GB"/>
        </w:rPr>
        <w:t xml:space="preserve"> </w:t>
      </w:r>
      <w:r w:rsidR="001C3C0C" w:rsidRPr="001C3C0C">
        <w:rPr>
          <w:rFonts w:ascii="Arial" w:eastAsiaTheme="minorHAnsi" w:hAnsi="Arial" w:cs="Arial"/>
          <w:szCs w:val="24"/>
          <w:lang w:val="en-GB" w:eastAsia="en-GB"/>
        </w:rPr>
        <w:t>The YLT data suggest</w:t>
      </w:r>
      <w:r w:rsidR="00FB7FB2">
        <w:rPr>
          <w:rFonts w:ascii="Arial" w:eastAsiaTheme="minorHAnsi" w:hAnsi="Arial" w:cs="Arial"/>
          <w:szCs w:val="24"/>
          <w:lang w:val="en-GB" w:eastAsia="en-GB"/>
        </w:rPr>
        <w:t>s</w:t>
      </w:r>
      <w:r w:rsidR="001C3C0C" w:rsidRPr="001C3C0C">
        <w:rPr>
          <w:rFonts w:ascii="Arial" w:eastAsiaTheme="minorHAnsi" w:hAnsi="Arial" w:cs="Arial"/>
          <w:szCs w:val="24"/>
          <w:lang w:val="en-GB" w:eastAsia="en-GB"/>
        </w:rPr>
        <w:t xml:space="preserve"> that the vast majority of 16-year olds think young people can potentially, and already do, contribute to the improvement of community relations in Northern Ireland.</w:t>
      </w:r>
    </w:p>
    <w:p w:rsidR="000526A9" w:rsidRPr="00CB05A3" w:rsidRDefault="000526A9" w:rsidP="00037B52">
      <w:pPr>
        <w:jc w:val="both"/>
        <w:rPr>
          <w:rFonts w:ascii="Arial" w:hAnsi="Arial" w:cs="Arial"/>
          <w:b/>
        </w:rPr>
      </w:pPr>
      <w:r w:rsidRPr="00CB05A3">
        <w:rPr>
          <w:rFonts w:ascii="Arial" w:hAnsi="Arial" w:cs="Arial"/>
          <w:b/>
        </w:rPr>
        <w:t>Ciara Gaffney</w:t>
      </w:r>
      <w:r>
        <w:rPr>
          <w:rFonts w:ascii="Arial" w:hAnsi="Arial" w:cs="Arial"/>
          <w:b/>
        </w:rPr>
        <w:t xml:space="preserve"> &amp; </w:t>
      </w:r>
      <w:r w:rsidRPr="00B968F8">
        <w:rPr>
          <w:rFonts w:ascii="Arial" w:hAnsi="Arial" w:cs="Arial"/>
          <w:b/>
        </w:rPr>
        <w:t>Courtney Girvan</w:t>
      </w:r>
      <w:r w:rsidRPr="009111D1">
        <w:rPr>
          <w:rFonts w:ascii="Arial" w:hAnsi="Arial" w:cs="Arial"/>
        </w:rPr>
        <w:t xml:space="preserve">, </w:t>
      </w:r>
      <w:r w:rsidRPr="009111D1">
        <w:rPr>
          <w:rFonts w:ascii="Arial" w:hAnsi="Arial" w:cs="Arial"/>
          <w:b/>
        </w:rPr>
        <w:t>NEET Strategy Forum</w:t>
      </w:r>
    </w:p>
    <w:p w:rsidR="000526A9" w:rsidRDefault="000526A9" w:rsidP="00037B52">
      <w:pPr>
        <w:jc w:val="both"/>
        <w:rPr>
          <w:rFonts w:ascii="Arial" w:hAnsi="Arial" w:cs="Arial"/>
        </w:rPr>
      </w:pPr>
      <w:r>
        <w:rPr>
          <w:rFonts w:ascii="Arial" w:hAnsi="Arial" w:cs="Arial"/>
        </w:rPr>
        <w:t>Ciara described the Not in Education, Employment or Training (NEET) Strategy Forum as a 90 strong member organisation.</w:t>
      </w:r>
      <w:r w:rsidR="00D8661C">
        <w:rPr>
          <w:rFonts w:ascii="Arial" w:hAnsi="Arial" w:cs="Arial"/>
        </w:rPr>
        <w:t xml:space="preserve"> </w:t>
      </w:r>
      <w:r>
        <w:rPr>
          <w:rFonts w:ascii="Arial" w:hAnsi="Arial" w:cs="Arial"/>
        </w:rPr>
        <w:t xml:space="preserve"> It works with many of the 24,000 16 to 24 year olds experiencing difficulties in obtaining or maintaining education, employment or training.</w:t>
      </w:r>
      <w:r w:rsidR="00FB7FB2">
        <w:rPr>
          <w:rFonts w:ascii="Arial" w:hAnsi="Arial" w:cs="Arial"/>
        </w:rPr>
        <w:t xml:space="preserve"> </w:t>
      </w:r>
      <w:r w:rsidR="00D8661C">
        <w:rPr>
          <w:rFonts w:ascii="Arial" w:hAnsi="Arial" w:cs="Arial"/>
        </w:rPr>
        <w:t xml:space="preserve"> </w:t>
      </w:r>
      <w:r>
        <w:rPr>
          <w:rFonts w:ascii="Arial" w:hAnsi="Arial" w:cs="Arial"/>
        </w:rPr>
        <w:t xml:space="preserve">She explained that the overall unemployment rate for all 16-24 year olds in July 2016 was 5.6% however the youth unemployment rate was 13% which </w:t>
      </w:r>
      <w:r w:rsidR="00FB7FB2">
        <w:rPr>
          <w:rFonts w:ascii="Arial" w:hAnsi="Arial" w:cs="Arial"/>
        </w:rPr>
        <w:t xml:space="preserve">is </w:t>
      </w:r>
      <w:r>
        <w:rPr>
          <w:rFonts w:ascii="Arial" w:hAnsi="Arial" w:cs="Arial"/>
        </w:rPr>
        <w:t xml:space="preserve">over twice the overall NI unemployment rate. </w:t>
      </w:r>
    </w:p>
    <w:p w:rsidR="00FB7FB2" w:rsidRDefault="00FB7FB2" w:rsidP="00037B52">
      <w:pPr>
        <w:jc w:val="both"/>
        <w:rPr>
          <w:rFonts w:ascii="Arial" w:hAnsi="Arial" w:cs="Arial"/>
        </w:rPr>
      </w:pPr>
    </w:p>
    <w:p w:rsidR="000526A9" w:rsidRDefault="000526A9" w:rsidP="00037B52">
      <w:pPr>
        <w:spacing w:after="240"/>
        <w:jc w:val="both"/>
        <w:rPr>
          <w:rFonts w:ascii="Arial" w:hAnsi="Arial" w:cs="Arial"/>
        </w:rPr>
      </w:pPr>
      <w:r w:rsidRPr="000B558D">
        <w:rPr>
          <w:rFonts w:ascii="Arial" w:hAnsi="Arial" w:cs="Arial"/>
        </w:rPr>
        <w:t xml:space="preserve">Ciara outlined some of the difficulties </w:t>
      </w:r>
      <w:r>
        <w:rPr>
          <w:rFonts w:ascii="Arial" w:hAnsi="Arial" w:cs="Arial"/>
        </w:rPr>
        <w:t xml:space="preserve">that </w:t>
      </w:r>
      <w:r w:rsidRPr="000B558D">
        <w:rPr>
          <w:rFonts w:ascii="Arial" w:hAnsi="Arial" w:cs="Arial"/>
        </w:rPr>
        <w:t xml:space="preserve">affect the opportunities </w:t>
      </w:r>
      <w:r>
        <w:rPr>
          <w:rFonts w:ascii="Arial" w:hAnsi="Arial" w:cs="Arial"/>
        </w:rPr>
        <w:t>young people</w:t>
      </w:r>
      <w:r w:rsidRPr="000B558D">
        <w:rPr>
          <w:rFonts w:ascii="Arial" w:hAnsi="Arial" w:cs="Arial"/>
        </w:rPr>
        <w:t xml:space="preserve"> have and contribute to </w:t>
      </w:r>
      <w:r>
        <w:rPr>
          <w:rFonts w:ascii="Arial" w:hAnsi="Arial" w:cs="Arial"/>
        </w:rPr>
        <w:t>difficulties in</w:t>
      </w:r>
      <w:r w:rsidRPr="000B558D">
        <w:rPr>
          <w:rFonts w:ascii="Arial" w:hAnsi="Arial" w:cs="Arial"/>
        </w:rPr>
        <w:t xml:space="preserve"> trying to access opportunities</w:t>
      </w:r>
      <w:r w:rsidRPr="00DA60B2">
        <w:rPr>
          <w:rFonts w:ascii="Arial" w:hAnsi="Arial" w:cs="Arial"/>
        </w:rPr>
        <w:t xml:space="preserve"> </w:t>
      </w:r>
      <w:r>
        <w:rPr>
          <w:rFonts w:ascii="Arial" w:hAnsi="Arial" w:cs="Arial"/>
        </w:rPr>
        <w:t>which can lead to a lack of hope and</w:t>
      </w:r>
      <w:r w:rsidRPr="000B558D">
        <w:rPr>
          <w:rFonts w:ascii="Arial" w:hAnsi="Arial" w:cs="Arial"/>
          <w:color w:val="FF0000"/>
        </w:rPr>
        <w:t xml:space="preserve"> </w:t>
      </w:r>
      <w:r w:rsidRPr="00DA60B2">
        <w:rPr>
          <w:rFonts w:ascii="Arial" w:hAnsi="Arial" w:cs="Arial"/>
        </w:rPr>
        <w:t xml:space="preserve">mental health and general wellbeing problems. </w:t>
      </w:r>
      <w:r w:rsidR="00D8661C">
        <w:rPr>
          <w:rFonts w:ascii="Arial" w:hAnsi="Arial" w:cs="Arial"/>
        </w:rPr>
        <w:t xml:space="preserve"> </w:t>
      </w:r>
      <w:r>
        <w:rPr>
          <w:rFonts w:ascii="Arial" w:hAnsi="Arial" w:cs="Arial"/>
        </w:rPr>
        <w:t>Many of these problems</w:t>
      </w:r>
      <w:r w:rsidRPr="000B558D">
        <w:rPr>
          <w:rFonts w:ascii="Arial" w:hAnsi="Arial" w:cs="Arial"/>
        </w:rPr>
        <w:t xml:space="preserve"> are outside the</w:t>
      </w:r>
      <w:r>
        <w:rPr>
          <w:rFonts w:ascii="Arial" w:hAnsi="Arial" w:cs="Arial"/>
        </w:rPr>
        <w:t xml:space="preserve"> young person’s</w:t>
      </w:r>
      <w:r w:rsidRPr="000B558D">
        <w:rPr>
          <w:rFonts w:ascii="Arial" w:hAnsi="Arial" w:cs="Arial"/>
        </w:rPr>
        <w:t xml:space="preserve"> control </w:t>
      </w:r>
      <w:r>
        <w:rPr>
          <w:rFonts w:ascii="Arial" w:hAnsi="Arial" w:cs="Arial"/>
        </w:rPr>
        <w:t>e</w:t>
      </w:r>
      <w:r w:rsidR="00FB7FB2">
        <w:rPr>
          <w:rFonts w:ascii="Arial" w:hAnsi="Arial" w:cs="Arial"/>
        </w:rPr>
        <w:t>.</w:t>
      </w:r>
      <w:r>
        <w:rPr>
          <w:rFonts w:ascii="Arial" w:hAnsi="Arial" w:cs="Arial"/>
        </w:rPr>
        <w:t>g</w:t>
      </w:r>
      <w:r w:rsidR="00FB7FB2">
        <w:rPr>
          <w:rFonts w:ascii="Arial" w:hAnsi="Arial" w:cs="Arial"/>
        </w:rPr>
        <w:t>.</w:t>
      </w:r>
      <w:r>
        <w:rPr>
          <w:rFonts w:ascii="Arial" w:hAnsi="Arial" w:cs="Arial"/>
        </w:rPr>
        <w:t xml:space="preserve"> bad school experiences; problems at home; lack of support; lang</w:t>
      </w:r>
      <w:r w:rsidR="00D8661C">
        <w:rPr>
          <w:rFonts w:ascii="Arial" w:hAnsi="Arial" w:cs="Arial"/>
        </w:rPr>
        <w:t>uage barriers for newcomers etc</w:t>
      </w:r>
      <w:r>
        <w:rPr>
          <w:rFonts w:ascii="Arial" w:hAnsi="Arial" w:cs="Arial"/>
        </w:rPr>
        <w:t xml:space="preserve"> and </w:t>
      </w:r>
      <w:r w:rsidR="00D8661C">
        <w:rPr>
          <w:rFonts w:ascii="Arial" w:hAnsi="Arial" w:cs="Arial"/>
        </w:rPr>
        <w:t>include</w:t>
      </w:r>
      <w:r w:rsidRPr="000B558D">
        <w:rPr>
          <w:rFonts w:ascii="Arial" w:hAnsi="Arial" w:cs="Arial"/>
        </w:rPr>
        <w:t xml:space="preserve"> living in interface areas and areas with</w:t>
      </w:r>
      <w:r>
        <w:rPr>
          <w:rFonts w:ascii="Arial" w:hAnsi="Arial" w:cs="Arial"/>
        </w:rPr>
        <w:t xml:space="preserve"> a strong paramilitary presence.</w:t>
      </w:r>
    </w:p>
    <w:p w:rsidR="00037B52" w:rsidRDefault="000526A9" w:rsidP="00037B52">
      <w:pPr>
        <w:spacing w:after="240"/>
        <w:jc w:val="both"/>
        <w:rPr>
          <w:rFonts w:ascii="Arial" w:hAnsi="Arial" w:cs="Arial"/>
        </w:rPr>
      </w:pPr>
      <w:r>
        <w:rPr>
          <w:rFonts w:ascii="Arial" w:hAnsi="Arial" w:cs="Arial"/>
        </w:rPr>
        <w:t>Courtney talked about how the NEET Strategy Forum works with young people to</w:t>
      </w:r>
      <w:r w:rsidRPr="000B558D">
        <w:rPr>
          <w:rFonts w:ascii="Arial" w:hAnsi="Arial" w:cs="Arial"/>
          <w:color w:val="FF0000"/>
        </w:rPr>
        <w:t xml:space="preserve"> </w:t>
      </w:r>
      <w:r w:rsidRPr="00DA60B2">
        <w:rPr>
          <w:rFonts w:ascii="Arial" w:hAnsi="Arial" w:cs="Arial"/>
        </w:rPr>
        <w:t xml:space="preserve">identify solutions </w:t>
      </w:r>
      <w:r w:rsidR="00286188">
        <w:rPr>
          <w:rFonts w:ascii="Arial" w:hAnsi="Arial" w:cs="Arial"/>
        </w:rPr>
        <w:t xml:space="preserve">to </w:t>
      </w:r>
      <w:r w:rsidR="00D8661C">
        <w:rPr>
          <w:rFonts w:ascii="Arial" w:hAnsi="Arial" w:cs="Arial"/>
        </w:rPr>
        <w:t>barriers and</w:t>
      </w:r>
      <w:r w:rsidR="00286188">
        <w:rPr>
          <w:rFonts w:ascii="Arial" w:hAnsi="Arial" w:cs="Arial"/>
        </w:rPr>
        <w:t xml:space="preserve"> enable</w:t>
      </w:r>
      <w:r w:rsidR="00D8661C">
        <w:rPr>
          <w:rFonts w:ascii="Arial" w:hAnsi="Arial" w:cs="Arial"/>
        </w:rPr>
        <w:t>s</w:t>
      </w:r>
      <w:r w:rsidR="00286188">
        <w:rPr>
          <w:rFonts w:ascii="Arial" w:hAnsi="Arial" w:cs="Arial"/>
        </w:rPr>
        <w:t xml:space="preserve"> them to get </w:t>
      </w:r>
      <w:r w:rsidRPr="00DA60B2">
        <w:rPr>
          <w:rFonts w:ascii="Arial" w:hAnsi="Arial" w:cs="Arial"/>
        </w:rPr>
        <w:t>their voice heard at a policy and programme design level</w:t>
      </w:r>
      <w:r w:rsidR="00286188">
        <w:rPr>
          <w:rFonts w:ascii="Arial" w:hAnsi="Arial" w:cs="Arial"/>
        </w:rPr>
        <w:t>.</w:t>
      </w:r>
    </w:p>
    <w:p w:rsidR="00FB7FB2" w:rsidRDefault="00D8661C" w:rsidP="00037B52">
      <w:pPr>
        <w:spacing w:after="240"/>
        <w:jc w:val="both"/>
        <w:rPr>
          <w:rFonts w:ascii="Arial" w:hAnsi="Arial" w:cs="Arial"/>
        </w:rPr>
      </w:pPr>
      <w:r>
        <w:rPr>
          <w:rFonts w:ascii="Arial" w:hAnsi="Arial" w:cs="Arial"/>
        </w:rPr>
        <w:t>Ciara and Courtney</w:t>
      </w:r>
      <w:r w:rsidR="00286188">
        <w:rPr>
          <w:rFonts w:ascii="Arial" w:hAnsi="Arial" w:cs="Arial"/>
        </w:rPr>
        <w:t xml:space="preserve"> discussed their involveme</w:t>
      </w:r>
      <w:r>
        <w:rPr>
          <w:rFonts w:ascii="Arial" w:hAnsi="Arial" w:cs="Arial"/>
        </w:rPr>
        <w:t>nt in the T:BUC Summer Camps co</w:t>
      </w:r>
      <w:r>
        <w:rPr>
          <w:rFonts w:ascii="Arial" w:hAnsi="Arial" w:cs="Arial"/>
        </w:rPr>
        <w:noBreakHyphen/>
      </w:r>
      <w:r w:rsidR="00286188">
        <w:rPr>
          <w:rFonts w:ascii="Arial" w:hAnsi="Arial" w:cs="Arial"/>
        </w:rPr>
        <w:t xml:space="preserve">design process.  </w:t>
      </w:r>
      <w:r w:rsidR="008E2081" w:rsidRPr="008E2081">
        <w:rPr>
          <w:rFonts w:ascii="Arial" w:hAnsi="Arial" w:cs="Arial"/>
        </w:rPr>
        <w:t>NEET Strategy Forum representatives</w:t>
      </w:r>
      <w:r w:rsidR="000526A9" w:rsidRPr="008E2081">
        <w:rPr>
          <w:rFonts w:ascii="Arial" w:hAnsi="Arial" w:cs="Arial"/>
        </w:rPr>
        <w:t xml:space="preserve"> </w:t>
      </w:r>
      <w:r w:rsidR="008E2081" w:rsidRPr="008E2081">
        <w:rPr>
          <w:rFonts w:ascii="Arial" w:hAnsi="Arial" w:cs="Arial"/>
        </w:rPr>
        <w:t>were invited to attend</w:t>
      </w:r>
      <w:r w:rsidR="000526A9" w:rsidRPr="008E2081">
        <w:rPr>
          <w:rFonts w:ascii="Arial" w:hAnsi="Arial" w:cs="Arial"/>
        </w:rPr>
        <w:t xml:space="preserve"> a workshop in December 2014</w:t>
      </w:r>
      <w:r w:rsidR="008E2081" w:rsidRPr="008E2081">
        <w:rPr>
          <w:rFonts w:ascii="Arial" w:hAnsi="Arial" w:cs="Arial"/>
        </w:rPr>
        <w:t xml:space="preserve"> as</w:t>
      </w:r>
      <w:r w:rsidR="000526A9" w:rsidRPr="008E2081">
        <w:rPr>
          <w:rFonts w:ascii="Arial" w:hAnsi="Arial" w:cs="Arial"/>
        </w:rPr>
        <w:t xml:space="preserve"> experienced experts to begin </w:t>
      </w:r>
      <w:r w:rsidR="00286188">
        <w:rPr>
          <w:rFonts w:ascii="Arial" w:hAnsi="Arial" w:cs="Arial"/>
        </w:rPr>
        <w:t>a</w:t>
      </w:r>
      <w:r w:rsidR="00286188" w:rsidRPr="008E2081">
        <w:rPr>
          <w:rFonts w:ascii="Arial" w:hAnsi="Arial" w:cs="Arial"/>
        </w:rPr>
        <w:t xml:space="preserve"> </w:t>
      </w:r>
      <w:r w:rsidR="000526A9" w:rsidRPr="008E2081">
        <w:rPr>
          <w:rFonts w:ascii="Arial" w:hAnsi="Arial" w:cs="Arial"/>
        </w:rPr>
        <w:t xml:space="preserve">conversation </w:t>
      </w:r>
      <w:r w:rsidR="00286188">
        <w:rPr>
          <w:rFonts w:ascii="Arial" w:hAnsi="Arial" w:cs="Arial"/>
        </w:rPr>
        <w:t>about</w:t>
      </w:r>
      <w:r w:rsidR="000526A9" w:rsidRPr="008E2081">
        <w:rPr>
          <w:rFonts w:ascii="Arial" w:hAnsi="Arial" w:cs="Arial"/>
        </w:rPr>
        <w:t xml:space="preserve"> good relations.</w:t>
      </w:r>
      <w:r w:rsidR="00286188">
        <w:rPr>
          <w:rFonts w:ascii="Arial" w:hAnsi="Arial" w:cs="Arial"/>
        </w:rPr>
        <w:t xml:space="preserve"> </w:t>
      </w:r>
      <w:r w:rsidR="000526A9" w:rsidRPr="008E2081">
        <w:rPr>
          <w:rFonts w:ascii="Arial" w:hAnsi="Arial" w:cs="Arial"/>
        </w:rPr>
        <w:t xml:space="preserve"> </w:t>
      </w:r>
      <w:r w:rsidR="008E2081" w:rsidRPr="008E2081">
        <w:rPr>
          <w:rFonts w:ascii="Arial" w:hAnsi="Arial" w:cs="Arial"/>
        </w:rPr>
        <w:t xml:space="preserve">They </w:t>
      </w:r>
      <w:r w:rsidR="000526A9" w:rsidRPr="008E2081">
        <w:rPr>
          <w:rFonts w:ascii="Arial" w:hAnsi="Arial" w:cs="Arial"/>
        </w:rPr>
        <w:t xml:space="preserve">explored </w:t>
      </w:r>
      <w:r w:rsidR="008E2081" w:rsidRPr="008E2081">
        <w:rPr>
          <w:rFonts w:ascii="Arial" w:hAnsi="Arial" w:cs="Arial"/>
        </w:rPr>
        <w:t>the importance</w:t>
      </w:r>
      <w:r w:rsidR="000526A9" w:rsidRPr="008E2081">
        <w:rPr>
          <w:rFonts w:ascii="Arial" w:hAnsi="Arial" w:cs="Arial"/>
        </w:rPr>
        <w:t xml:space="preserve"> </w:t>
      </w:r>
      <w:r w:rsidR="008E2081" w:rsidRPr="008E2081">
        <w:rPr>
          <w:rFonts w:ascii="Arial" w:hAnsi="Arial" w:cs="Arial"/>
        </w:rPr>
        <w:t>of</w:t>
      </w:r>
      <w:r w:rsidR="000526A9" w:rsidRPr="008E2081">
        <w:rPr>
          <w:rFonts w:ascii="Arial" w:hAnsi="Arial" w:cs="Arial"/>
        </w:rPr>
        <w:t xml:space="preserve"> summer </w:t>
      </w:r>
      <w:r w:rsidR="00286188">
        <w:rPr>
          <w:rFonts w:ascii="Arial" w:hAnsi="Arial" w:cs="Arial"/>
        </w:rPr>
        <w:t>camps</w:t>
      </w:r>
      <w:r w:rsidR="00286188" w:rsidRPr="008E2081">
        <w:rPr>
          <w:rFonts w:ascii="Arial" w:hAnsi="Arial" w:cs="Arial"/>
        </w:rPr>
        <w:t xml:space="preserve"> </w:t>
      </w:r>
      <w:r w:rsidR="008E2081" w:rsidRPr="008E2081">
        <w:rPr>
          <w:rFonts w:ascii="Arial" w:hAnsi="Arial" w:cs="Arial"/>
        </w:rPr>
        <w:t xml:space="preserve">in a segregated society and </w:t>
      </w:r>
      <w:r w:rsidR="000526A9" w:rsidRPr="008E2081">
        <w:rPr>
          <w:rFonts w:ascii="Arial" w:hAnsi="Arial" w:cs="Arial"/>
        </w:rPr>
        <w:t xml:space="preserve">highlighted the need to break down barriers for all young people so they </w:t>
      </w:r>
      <w:r w:rsidR="000526A9" w:rsidRPr="008E2081">
        <w:rPr>
          <w:rFonts w:ascii="Arial" w:hAnsi="Arial" w:cs="Arial"/>
        </w:rPr>
        <w:lastRenderedPageBreak/>
        <w:t>can work, travel and socialise freely in Northern Ireland</w:t>
      </w:r>
      <w:r w:rsidR="008E2081" w:rsidRPr="008E2081">
        <w:rPr>
          <w:rFonts w:ascii="Arial" w:hAnsi="Arial" w:cs="Arial"/>
        </w:rPr>
        <w:t xml:space="preserve">. </w:t>
      </w:r>
      <w:r w:rsidR="00286188">
        <w:rPr>
          <w:rFonts w:ascii="Arial" w:hAnsi="Arial" w:cs="Arial"/>
        </w:rPr>
        <w:t xml:space="preserve"> </w:t>
      </w:r>
      <w:r w:rsidR="008E2081" w:rsidRPr="008E2081">
        <w:rPr>
          <w:rFonts w:ascii="Arial" w:hAnsi="Arial" w:cs="Arial"/>
        </w:rPr>
        <w:t>They also</w:t>
      </w:r>
      <w:r w:rsidR="000526A9" w:rsidRPr="008E2081">
        <w:rPr>
          <w:rFonts w:ascii="Arial" w:hAnsi="Arial" w:cs="Arial"/>
        </w:rPr>
        <w:t xml:space="preserve"> </w:t>
      </w:r>
      <w:r w:rsidR="008E2081" w:rsidRPr="008E2081">
        <w:rPr>
          <w:rFonts w:ascii="Arial" w:hAnsi="Arial" w:cs="Arial"/>
        </w:rPr>
        <w:t>examined</w:t>
      </w:r>
      <w:r w:rsidR="000526A9" w:rsidRPr="008E2081">
        <w:rPr>
          <w:rFonts w:ascii="Arial" w:hAnsi="Arial" w:cs="Arial"/>
        </w:rPr>
        <w:t xml:space="preserve"> </w:t>
      </w:r>
      <w:r w:rsidR="00F57296">
        <w:rPr>
          <w:rFonts w:ascii="Arial" w:hAnsi="Arial" w:cs="Arial"/>
        </w:rPr>
        <w:t>the</w:t>
      </w:r>
      <w:r w:rsidR="00F57296" w:rsidRPr="008E2081">
        <w:rPr>
          <w:rFonts w:ascii="Arial" w:hAnsi="Arial" w:cs="Arial"/>
        </w:rPr>
        <w:t xml:space="preserve"> </w:t>
      </w:r>
      <w:r w:rsidR="000526A9" w:rsidRPr="008E2081">
        <w:rPr>
          <w:rFonts w:ascii="Arial" w:hAnsi="Arial" w:cs="Arial"/>
        </w:rPr>
        <w:t>skills and qualities</w:t>
      </w:r>
      <w:r w:rsidR="008E2081" w:rsidRPr="008E2081">
        <w:rPr>
          <w:rFonts w:ascii="Arial" w:hAnsi="Arial" w:cs="Arial"/>
        </w:rPr>
        <w:t xml:space="preserve"> required by</w:t>
      </w:r>
      <w:r w:rsidR="000526A9" w:rsidRPr="008E2081">
        <w:rPr>
          <w:rFonts w:ascii="Arial" w:hAnsi="Arial" w:cs="Arial"/>
        </w:rPr>
        <w:t xml:space="preserve"> </w:t>
      </w:r>
      <w:r w:rsidR="008E2081" w:rsidRPr="008E2081">
        <w:rPr>
          <w:rFonts w:ascii="Arial" w:hAnsi="Arial" w:cs="Arial"/>
        </w:rPr>
        <w:t>those</w:t>
      </w:r>
      <w:r w:rsidR="000526A9" w:rsidRPr="008E2081">
        <w:rPr>
          <w:rFonts w:ascii="Arial" w:hAnsi="Arial" w:cs="Arial"/>
        </w:rPr>
        <w:t xml:space="preserve"> delivering these programmes</w:t>
      </w:r>
      <w:r w:rsidR="00FB7FB2">
        <w:rPr>
          <w:rFonts w:ascii="Arial" w:hAnsi="Arial" w:cs="Arial"/>
        </w:rPr>
        <w:t>.</w:t>
      </w:r>
      <w:r w:rsidR="000526A9" w:rsidRPr="008E2081">
        <w:rPr>
          <w:rFonts w:ascii="Arial" w:hAnsi="Arial" w:cs="Arial"/>
        </w:rPr>
        <w:t xml:space="preserve"> </w:t>
      </w:r>
      <w:r w:rsidR="00FB7FB2">
        <w:rPr>
          <w:rFonts w:ascii="Arial" w:hAnsi="Arial" w:cs="Arial"/>
        </w:rPr>
        <w:t xml:space="preserve"> </w:t>
      </w:r>
    </w:p>
    <w:p w:rsidR="00037B52" w:rsidRDefault="008E2081" w:rsidP="00037B52">
      <w:pPr>
        <w:spacing w:after="240"/>
        <w:jc w:val="both"/>
        <w:rPr>
          <w:rFonts w:ascii="Arial" w:hAnsi="Arial" w:cs="Arial"/>
          <w:color w:val="FF0000"/>
        </w:rPr>
      </w:pPr>
      <w:r w:rsidRPr="008E2081">
        <w:rPr>
          <w:rFonts w:ascii="Arial" w:hAnsi="Arial" w:cs="Arial"/>
        </w:rPr>
        <w:t>Courtney outlined how they developed</w:t>
      </w:r>
      <w:r w:rsidR="000526A9" w:rsidRPr="008E2081">
        <w:rPr>
          <w:rFonts w:ascii="Arial" w:hAnsi="Arial" w:cs="Arial"/>
        </w:rPr>
        <w:t xml:space="preserve"> </w:t>
      </w:r>
      <w:r w:rsidRPr="008E2081">
        <w:rPr>
          <w:rFonts w:ascii="Arial" w:hAnsi="Arial" w:cs="Arial"/>
        </w:rPr>
        <w:t xml:space="preserve">an </w:t>
      </w:r>
      <w:r w:rsidR="000526A9" w:rsidRPr="008E2081">
        <w:rPr>
          <w:rFonts w:ascii="Arial" w:hAnsi="Arial" w:cs="Arial"/>
        </w:rPr>
        <w:t>outcomes</w:t>
      </w:r>
      <w:r w:rsidRPr="008E2081">
        <w:rPr>
          <w:rFonts w:ascii="Arial" w:hAnsi="Arial" w:cs="Arial"/>
        </w:rPr>
        <w:t xml:space="preserve"> based approach</w:t>
      </w:r>
      <w:r w:rsidR="000526A9" w:rsidRPr="008E2081">
        <w:rPr>
          <w:rFonts w:ascii="Arial" w:hAnsi="Arial" w:cs="Arial"/>
        </w:rPr>
        <w:t xml:space="preserve"> for young people</w:t>
      </w:r>
      <w:r w:rsidRPr="008E2081">
        <w:rPr>
          <w:rFonts w:ascii="Arial" w:hAnsi="Arial" w:cs="Arial"/>
        </w:rPr>
        <w:t xml:space="preserve"> which included</w:t>
      </w:r>
      <w:r w:rsidR="000526A9" w:rsidRPr="008E2081">
        <w:rPr>
          <w:rFonts w:ascii="Arial" w:hAnsi="Arial" w:cs="Arial"/>
        </w:rPr>
        <w:t xml:space="preserve"> build</w:t>
      </w:r>
      <w:r w:rsidRPr="008E2081">
        <w:rPr>
          <w:rFonts w:ascii="Arial" w:hAnsi="Arial" w:cs="Arial"/>
        </w:rPr>
        <w:t>ing</w:t>
      </w:r>
      <w:r w:rsidR="000526A9" w:rsidRPr="008E2081">
        <w:rPr>
          <w:rFonts w:ascii="Arial" w:hAnsi="Arial" w:cs="Arial"/>
        </w:rPr>
        <w:t xml:space="preserve"> friends</w:t>
      </w:r>
      <w:r w:rsidR="00F02744">
        <w:rPr>
          <w:rFonts w:ascii="Arial" w:hAnsi="Arial" w:cs="Arial"/>
        </w:rPr>
        <w:t>hips</w:t>
      </w:r>
      <w:r w:rsidR="000526A9" w:rsidRPr="008E2081">
        <w:rPr>
          <w:rFonts w:ascii="Arial" w:hAnsi="Arial" w:cs="Arial"/>
        </w:rPr>
        <w:t>, get</w:t>
      </w:r>
      <w:r w:rsidRPr="008E2081">
        <w:rPr>
          <w:rFonts w:ascii="Arial" w:hAnsi="Arial" w:cs="Arial"/>
        </w:rPr>
        <w:t>ting</w:t>
      </w:r>
      <w:r w:rsidR="000526A9" w:rsidRPr="008E2081">
        <w:rPr>
          <w:rFonts w:ascii="Arial" w:hAnsi="Arial" w:cs="Arial"/>
        </w:rPr>
        <w:t xml:space="preserve"> to know </w:t>
      </w:r>
      <w:r w:rsidR="00F02744">
        <w:rPr>
          <w:rFonts w:ascii="Arial" w:hAnsi="Arial" w:cs="Arial"/>
        </w:rPr>
        <w:t>new people from different backgrounds</w:t>
      </w:r>
      <w:r w:rsidR="000526A9" w:rsidRPr="008E2081">
        <w:rPr>
          <w:rFonts w:ascii="Arial" w:hAnsi="Arial" w:cs="Arial"/>
        </w:rPr>
        <w:t>, develop</w:t>
      </w:r>
      <w:r w:rsidRPr="008E2081">
        <w:rPr>
          <w:rFonts w:ascii="Arial" w:hAnsi="Arial" w:cs="Arial"/>
        </w:rPr>
        <w:t>ing</w:t>
      </w:r>
      <w:r w:rsidR="000526A9" w:rsidRPr="008E2081">
        <w:rPr>
          <w:rFonts w:ascii="Arial" w:hAnsi="Arial" w:cs="Arial"/>
        </w:rPr>
        <w:t xml:space="preserve"> an understanding of others</w:t>
      </w:r>
      <w:r w:rsidRPr="008E2081">
        <w:rPr>
          <w:rFonts w:ascii="Arial" w:hAnsi="Arial" w:cs="Arial"/>
        </w:rPr>
        <w:t xml:space="preserve">, </w:t>
      </w:r>
      <w:r w:rsidR="000526A9" w:rsidRPr="008E2081">
        <w:rPr>
          <w:rFonts w:ascii="Arial" w:hAnsi="Arial" w:cs="Arial"/>
        </w:rPr>
        <w:t>learn</w:t>
      </w:r>
      <w:r w:rsidRPr="008E2081">
        <w:rPr>
          <w:rFonts w:ascii="Arial" w:hAnsi="Arial" w:cs="Arial"/>
        </w:rPr>
        <w:t xml:space="preserve">ing from one another </w:t>
      </w:r>
      <w:r w:rsidRPr="00857200">
        <w:rPr>
          <w:rFonts w:ascii="Arial" w:hAnsi="Arial" w:cs="Arial"/>
        </w:rPr>
        <w:t>and, most importantly,</w:t>
      </w:r>
      <w:r w:rsidR="000526A9" w:rsidRPr="00857200">
        <w:rPr>
          <w:rFonts w:ascii="Arial" w:hAnsi="Arial" w:cs="Arial"/>
        </w:rPr>
        <w:t xml:space="preserve"> </w:t>
      </w:r>
      <w:r w:rsidR="00D8661C">
        <w:rPr>
          <w:rFonts w:ascii="Arial" w:hAnsi="Arial" w:cs="Arial"/>
        </w:rPr>
        <w:t>‘</w:t>
      </w:r>
      <w:r w:rsidR="000526A9" w:rsidRPr="00857200">
        <w:rPr>
          <w:rFonts w:ascii="Arial" w:hAnsi="Arial" w:cs="Arial"/>
        </w:rPr>
        <w:t>hav</w:t>
      </w:r>
      <w:r w:rsidR="00F57296">
        <w:rPr>
          <w:rFonts w:ascii="Arial" w:hAnsi="Arial" w:cs="Arial"/>
        </w:rPr>
        <w:t>ing</w:t>
      </w:r>
      <w:r w:rsidR="000526A9" w:rsidRPr="00857200">
        <w:rPr>
          <w:rFonts w:ascii="Arial" w:hAnsi="Arial" w:cs="Arial"/>
        </w:rPr>
        <w:t xml:space="preserve"> a bit of craic</w:t>
      </w:r>
      <w:r w:rsidR="00D8661C">
        <w:rPr>
          <w:rFonts w:ascii="Arial" w:hAnsi="Arial" w:cs="Arial"/>
        </w:rPr>
        <w:t>’</w:t>
      </w:r>
      <w:r w:rsidR="00857200" w:rsidRPr="00857200">
        <w:rPr>
          <w:rFonts w:ascii="Arial" w:hAnsi="Arial" w:cs="Arial"/>
        </w:rPr>
        <w:t xml:space="preserve">. </w:t>
      </w:r>
      <w:r w:rsidR="00F02744">
        <w:rPr>
          <w:rFonts w:ascii="Arial" w:hAnsi="Arial" w:cs="Arial"/>
        </w:rPr>
        <w:t xml:space="preserve"> </w:t>
      </w:r>
      <w:r w:rsidR="00857200" w:rsidRPr="00857200">
        <w:rPr>
          <w:rFonts w:ascii="Arial" w:hAnsi="Arial" w:cs="Arial"/>
        </w:rPr>
        <w:t>The</w:t>
      </w:r>
      <w:r w:rsidR="000526A9" w:rsidRPr="00857200">
        <w:rPr>
          <w:rFonts w:ascii="Arial" w:hAnsi="Arial" w:cs="Arial"/>
        </w:rPr>
        <w:t xml:space="preserve"> group </w:t>
      </w:r>
      <w:r w:rsidR="00857200" w:rsidRPr="00857200">
        <w:rPr>
          <w:rFonts w:ascii="Arial" w:hAnsi="Arial" w:cs="Arial"/>
        </w:rPr>
        <w:t>agreed</w:t>
      </w:r>
      <w:r w:rsidR="000526A9" w:rsidRPr="00857200">
        <w:rPr>
          <w:rFonts w:ascii="Arial" w:hAnsi="Arial" w:cs="Arial"/>
        </w:rPr>
        <w:t xml:space="preserve"> to become more involved in the co-design process and established a T:BUC</w:t>
      </w:r>
      <w:r w:rsidR="00857200" w:rsidRPr="00857200">
        <w:rPr>
          <w:rFonts w:ascii="Arial" w:hAnsi="Arial" w:cs="Arial"/>
        </w:rPr>
        <w:t xml:space="preserve"> working group within the NEET Youth F</w:t>
      </w:r>
      <w:r w:rsidR="000526A9" w:rsidRPr="00857200">
        <w:rPr>
          <w:rFonts w:ascii="Arial" w:hAnsi="Arial" w:cs="Arial"/>
        </w:rPr>
        <w:t xml:space="preserve">orum </w:t>
      </w:r>
      <w:r w:rsidR="00857200" w:rsidRPr="00857200">
        <w:rPr>
          <w:rFonts w:ascii="Arial" w:hAnsi="Arial" w:cs="Arial"/>
        </w:rPr>
        <w:t>that</w:t>
      </w:r>
      <w:r w:rsidR="000526A9" w:rsidRPr="00857200">
        <w:rPr>
          <w:rFonts w:ascii="Arial" w:hAnsi="Arial" w:cs="Arial"/>
        </w:rPr>
        <w:t xml:space="preserve"> focused on contributing to the co-design process.</w:t>
      </w:r>
    </w:p>
    <w:p w:rsidR="000526A9" w:rsidRPr="00037B52" w:rsidRDefault="00857200" w:rsidP="00037B52">
      <w:pPr>
        <w:spacing w:after="240"/>
        <w:jc w:val="both"/>
        <w:rPr>
          <w:rFonts w:ascii="Arial" w:hAnsi="Arial" w:cs="Arial"/>
          <w:color w:val="FF0000"/>
        </w:rPr>
      </w:pPr>
      <w:r w:rsidRPr="00857200">
        <w:rPr>
          <w:rFonts w:ascii="Arial" w:hAnsi="Arial" w:cs="Arial"/>
        </w:rPr>
        <w:t xml:space="preserve">They </w:t>
      </w:r>
      <w:r w:rsidR="000526A9" w:rsidRPr="00857200">
        <w:rPr>
          <w:rFonts w:ascii="Arial" w:hAnsi="Arial" w:cs="Arial"/>
        </w:rPr>
        <w:t>explored what a united community</w:t>
      </w:r>
      <w:r w:rsidR="00037B52">
        <w:rPr>
          <w:rFonts w:ascii="Arial" w:hAnsi="Arial" w:cs="Arial"/>
        </w:rPr>
        <w:t xml:space="preserve"> </w:t>
      </w:r>
      <w:r w:rsidR="002D0A3F">
        <w:rPr>
          <w:rFonts w:ascii="Arial" w:hAnsi="Arial" w:cs="Arial"/>
        </w:rPr>
        <w:t>could look like with</w:t>
      </w:r>
      <w:r w:rsidR="000526A9" w:rsidRPr="00857200">
        <w:rPr>
          <w:rFonts w:ascii="Arial" w:hAnsi="Arial" w:cs="Arial"/>
        </w:rPr>
        <w:t xml:space="preserve"> department officials and produced a report to open it up to other young people</w:t>
      </w:r>
      <w:r w:rsidRPr="00857200">
        <w:rPr>
          <w:rFonts w:ascii="Arial" w:hAnsi="Arial" w:cs="Arial"/>
        </w:rPr>
        <w:t xml:space="preserve"> including </w:t>
      </w:r>
      <w:r w:rsidR="000526A9" w:rsidRPr="00857200">
        <w:rPr>
          <w:rFonts w:ascii="Arial" w:hAnsi="Arial" w:cs="Arial"/>
        </w:rPr>
        <w:t xml:space="preserve">the </w:t>
      </w:r>
      <w:r w:rsidRPr="00857200">
        <w:rPr>
          <w:rFonts w:ascii="Arial" w:hAnsi="Arial" w:cs="Arial"/>
        </w:rPr>
        <w:t>NI Youth F</w:t>
      </w:r>
      <w:r w:rsidR="000526A9" w:rsidRPr="00857200">
        <w:rPr>
          <w:rFonts w:ascii="Arial" w:hAnsi="Arial" w:cs="Arial"/>
        </w:rPr>
        <w:t xml:space="preserve">orum.  </w:t>
      </w:r>
      <w:r w:rsidRPr="00857200">
        <w:rPr>
          <w:rFonts w:ascii="Arial" w:hAnsi="Arial" w:cs="Arial"/>
        </w:rPr>
        <w:t>Their ideas were fed into the ‘oldies meeting’ to he</w:t>
      </w:r>
      <w:r w:rsidR="00FB7FB2">
        <w:rPr>
          <w:rFonts w:ascii="Arial" w:hAnsi="Arial" w:cs="Arial"/>
        </w:rPr>
        <w:t xml:space="preserve">lp inform their discussion. </w:t>
      </w:r>
      <w:r w:rsidR="002D0A3F">
        <w:rPr>
          <w:rFonts w:ascii="Arial" w:hAnsi="Arial" w:cs="Arial"/>
        </w:rPr>
        <w:t xml:space="preserve"> </w:t>
      </w:r>
      <w:r w:rsidR="00FB7FB2">
        <w:rPr>
          <w:rFonts w:ascii="Arial" w:hAnsi="Arial" w:cs="Arial"/>
        </w:rPr>
        <w:t>The</w:t>
      </w:r>
      <w:r w:rsidRPr="00857200">
        <w:rPr>
          <w:rFonts w:ascii="Arial" w:hAnsi="Arial" w:cs="Arial"/>
        </w:rPr>
        <w:t xml:space="preserve"> young people described this </w:t>
      </w:r>
      <w:r>
        <w:rPr>
          <w:rFonts w:ascii="Arial" w:hAnsi="Arial" w:cs="Arial"/>
        </w:rPr>
        <w:t xml:space="preserve">process </w:t>
      </w:r>
      <w:r w:rsidRPr="00857200">
        <w:rPr>
          <w:rFonts w:ascii="Arial" w:hAnsi="Arial" w:cs="Arial"/>
        </w:rPr>
        <w:t>as</w:t>
      </w:r>
      <w:r w:rsidR="000526A9" w:rsidRPr="00857200">
        <w:rPr>
          <w:rFonts w:ascii="Arial" w:hAnsi="Arial" w:cs="Arial"/>
        </w:rPr>
        <w:t xml:space="preserve"> intergenerational work. </w:t>
      </w:r>
    </w:p>
    <w:p w:rsidR="000526A9" w:rsidRPr="00B717ED" w:rsidRDefault="00857200" w:rsidP="00037B52">
      <w:pPr>
        <w:spacing w:after="240"/>
        <w:jc w:val="both"/>
        <w:rPr>
          <w:rFonts w:ascii="Arial" w:hAnsi="Arial" w:cs="Arial"/>
        </w:rPr>
      </w:pPr>
      <w:r w:rsidRPr="006B1C47">
        <w:rPr>
          <w:rFonts w:ascii="Arial" w:hAnsi="Arial" w:cs="Arial"/>
        </w:rPr>
        <w:t>The speakers concluded that, in order</w:t>
      </w:r>
      <w:r w:rsidR="000526A9" w:rsidRPr="006B1C47">
        <w:rPr>
          <w:rFonts w:ascii="Arial" w:hAnsi="Arial" w:cs="Arial"/>
        </w:rPr>
        <w:t xml:space="preserve"> to </w:t>
      </w:r>
      <w:r w:rsidRPr="006B1C47">
        <w:rPr>
          <w:rFonts w:ascii="Arial" w:hAnsi="Arial" w:cs="Arial"/>
        </w:rPr>
        <w:t>achieve a</w:t>
      </w:r>
      <w:r w:rsidR="000526A9" w:rsidRPr="006B1C47">
        <w:rPr>
          <w:rFonts w:ascii="Arial" w:hAnsi="Arial" w:cs="Arial"/>
        </w:rPr>
        <w:t xml:space="preserve"> peaceful society and a united community, young people have to be genuinely engaged</w:t>
      </w:r>
      <w:r w:rsidR="00FB7FB2">
        <w:rPr>
          <w:rFonts w:ascii="Arial" w:hAnsi="Arial" w:cs="Arial"/>
        </w:rPr>
        <w:t>,</w:t>
      </w:r>
      <w:r w:rsidR="000526A9" w:rsidRPr="006B1C47">
        <w:rPr>
          <w:rFonts w:ascii="Arial" w:hAnsi="Arial" w:cs="Arial"/>
        </w:rPr>
        <w:t xml:space="preserve"> </w:t>
      </w:r>
      <w:r w:rsidRPr="006B1C47">
        <w:rPr>
          <w:rFonts w:ascii="Arial" w:hAnsi="Arial" w:cs="Arial"/>
        </w:rPr>
        <w:t>including and beyond</w:t>
      </w:r>
      <w:r w:rsidR="000526A9" w:rsidRPr="006B1C47">
        <w:rPr>
          <w:rFonts w:ascii="Arial" w:hAnsi="Arial" w:cs="Arial"/>
        </w:rPr>
        <w:t xml:space="preserve"> the tr</w:t>
      </w:r>
      <w:r w:rsidRPr="006B1C47">
        <w:rPr>
          <w:rFonts w:ascii="Arial" w:hAnsi="Arial" w:cs="Arial"/>
        </w:rPr>
        <w:t>aditional green and orange focus</w:t>
      </w:r>
      <w:r w:rsidR="000526A9" w:rsidRPr="006B1C47">
        <w:rPr>
          <w:rFonts w:ascii="Arial" w:hAnsi="Arial" w:cs="Arial"/>
        </w:rPr>
        <w:t xml:space="preserve">. </w:t>
      </w:r>
      <w:r w:rsidR="002D0A3F">
        <w:rPr>
          <w:rFonts w:ascii="Arial" w:hAnsi="Arial" w:cs="Arial"/>
        </w:rPr>
        <w:t xml:space="preserve"> </w:t>
      </w:r>
      <w:r w:rsidR="000526A9" w:rsidRPr="006B1C47">
        <w:rPr>
          <w:rFonts w:ascii="Arial" w:hAnsi="Arial" w:cs="Arial"/>
        </w:rPr>
        <w:t xml:space="preserve">Co-design is an effective method of genuine youth participation as it uses young people’s expertise to shape and design programmes, </w:t>
      </w:r>
      <w:r w:rsidR="002D0A3F">
        <w:rPr>
          <w:rFonts w:ascii="Arial" w:hAnsi="Arial" w:cs="Arial"/>
        </w:rPr>
        <w:t xml:space="preserve">thus </w:t>
      </w:r>
      <w:r w:rsidR="000526A9" w:rsidRPr="006B1C47">
        <w:rPr>
          <w:rFonts w:ascii="Arial" w:hAnsi="Arial" w:cs="Arial"/>
        </w:rPr>
        <w:t>produc</w:t>
      </w:r>
      <w:r w:rsidR="002D0A3F">
        <w:rPr>
          <w:rFonts w:ascii="Arial" w:hAnsi="Arial" w:cs="Arial"/>
        </w:rPr>
        <w:t xml:space="preserve">ing </w:t>
      </w:r>
      <w:r w:rsidR="000526A9" w:rsidRPr="006B1C47">
        <w:rPr>
          <w:rFonts w:ascii="Arial" w:hAnsi="Arial" w:cs="Arial"/>
        </w:rPr>
        <w:t xml:space="preserve">better outcomes for young people. </w:t>
      </w:r>
      <w:r w:rsidR="002D0A3F">
        <w:rPr>
          <w:rFonts w:ascii="Arial" w:hAnsi="Arial" w:cs="Arial"/>
        </w:rPr>
        <w:t xml:space="preserve"> </w:t>
      </w:r>
    </w:p>
    <w:p w:rsidR="00843950" w:rsidRPr="000526A9" w:rsidRDefault="00B717ED" w:rsidP="00037B52">
      <w:pPr>
        <w:spacing w:after="240"/>
        <w:jc w:val="both"/>
        <w:rPr>
          <w:rFonts w:ascii="Arial" w:hAnsi="Arial" w:cs="Arial"/>
          <w:color w:val="FF0000"/>
        </w:rPr>
      </w:pPr>
      <w:r w:rsidRPr="00B717ED">
        <w:rPr>
          <w:rFonts w:ascii="Arial" w:hAnsi="Arial" w:cs="Arial"/>
        </w:rPr>
        <w:t xml:space="preserve">The speakers concluded that this </w:t>
      </w:r>
      <w:r w:rsidR="000526A9" w:rsidRPr="00B717ED">
        <w:rPr>
          <w:rFonts w:ascii="Arial" w:hAnsi="Arial" w:cs="Arial"/>
        </w:rPr>
        <w:t>framework of engagement</w:t>
      </w:r>
      <w:r w:rsidRPr="00B717ED">
        <w:rPr>
          <w:rFonts w:ascii="Arial" w:hAnsi="Arial" w:cs="Arial"/>
        </w:rPr>
        <w:t xml:space="preserve"> and co-design</w:t>
      </w:r>
      <w:r w:rsidR="000526A9" w:rsidRPr="00B717ED">
        <w:rPr>
          <w:rFonts w:ascii="Arial" w:hAnsi="Arial" w:cs="Arial"/>
        </w:rPr>
        <w:t xml:space="preserve"> </w:t>
      </w:r>
      <w:r w:rsidRPr="00B717ED">
        <w:rPr>
          <w:rFonts w:ascii="Arial" w:hAnsi="Arial" w:cs="Arial"/>
        </w:rPr>
        <w:t>should be established</w:t>
      </w:r>
      <w:r w:rsidR="000526A9" w:rsidRPr="00B717ED">
        <w:rPr>
          <w:rFonts w:ascii="Arial" w:hAnsi="Arial" w:cs="Arial"/>
        </w:rPr>
        <w:t xml:space="preserve"> as </w:t>
      </w:r>
      <w:r w:rsidRPr="00B717ED">
        <w:rPr>
          <w:rFonts w:ascii="Arial" w:hAnsi="Arial" w:cs="Arial"/>
        </w:rPr>
        <w:t xml:space="preserve">a </w:t>
      </w:r>
      <w:r w:rsidR="000526A9" w:rsidRPr="00B717ED">
        <w:rPr>
          <w:rFonts w:ascii="Arial" w:hAnsi="Arial" w:cs="Arial"/>
        </w:rPr>
        <w:t>regular occurrence</w:t>
      </w:r>
      <w:r w:rsidRPr="00B717ED">
        <w:rPr>
          <w:rFonts w:ascii="Arial" w:hAnsi="Arial" w:cs="Arial"/>
        </w:rPr>
        <w:t xml:space="preserve"> to show the Executive is</w:t>
      </w:r>
      <w:r w:rsidR="000526A9" w:rsidRPr="00B717ED">
        <w:rPr>
          <w:rFonts w:ascii="Arial" w:hAnsi="Arial" w:cs="Arial"/>
        </w:rPr>
        <w:t xml:space="preserve"> serious about creating a united community which focuses on the inclusion of all young people covering all of Section 75 categories</w:t>
      </w:r>
      <w:r w:rsidRPr="00B717ED">
        <w:rPr>
          <w:rFonts w:ascii="Arial" w:hAnsi="Arial" w:cs="Arial"/>
        </w:rPr>
        <w:t>.</w:t>
      </w:r>
      <w:r w:rsidR="002D0A3F">
        <w:rPr>
          <w:rFonts w:ascii="Arial" w:hAnsi="Arial" w:cs="Arial"/>
        </w:rPr>
        <w:t xml:space="preserve"> </w:t>
      </w:r>
      <w:r w:rsidRPr="00B717ED">
        <w:rPr>
          <w:rFonts w:ascii="Arial" w:hAnsi="Arial" w:cs="Arial"/>
        </w:rPr>
        <w:t xml:space="preserve"> </w:t>
      </w:r>
      <w:r w:rsidR="00843950" w:rsidRPr="00843950">
        <w:rPr>
          <w:rFonts w:ascii="Arial" w:hAnsi="Arial" w:cs="Arial"/>
        </w:rPr>
        <w:t xml:space="preserve">The NEET youth forum sent out the challenge to the Executive Office that </w:t>
      </w:r>
      <w:r w:rsidR="00843950">
        <w:rPr>
          <w:rFonts w:ascii="Arial" w:hAnsi="Arial" w:cs="Arial"/>
        </w:rPr>
        <w:t xml:space="preserve">in </w:t>
      </w:r>
      <w:r w:rsidR="00843950" w:rsidRPr="00843950">
        <w:rPr>
          <w:rFonts w:ascii="Arial" w:hAnsi="Arial" w:cs="Arial"/>
        </w:rPr>
        <w:t xml:space="preserve">creating a united community </w:t>
      </w:r>
      <w:r w:rsidR="00843950">
        <w:rPr>
          <w:rFonts w:ascii="Arial" w:hAnsi="Arial" w:cs="Arial"/>
        </w:rPr>
        <w:t>it has to find ways to include</w:t>
      </w:r>
      <w:r w:rsidR="00843950" w:rsidRPr="00843950">
        <w:rPr>
          <w:rFonts w:ascii="Arial" w:hAnsi="Arial" w:cs="Arial"/>
        </w:rPr>
        <w:t xml:space="preserve"> the voice of young people. </w:t>
      </w:r>
    </w:p>
    <w:p w:rsidR="00673B9F" w:rsidRDefault="00673B9F" w:rsidP="00037B52">
      <w:pPr>
        <w:jc w:val="both"/>
        <w:rPr>
          <w:rFonts w:ascii="Arial" w:hAnsi="Arial" w:cs="Arial"/>
          <w:b/>
        </w:rPr>
      </w:pPr>
      <w:r w:rsidRPr="00FF28AA">
        <w:rPr>
          <w:rFonts w:ascii="Arial" w:hAnsi="Arial" w:cs="Arial"/>
          <w:b/>
        </w:rPr>
        <w:t>Tim O’Malley, Community De</w:t>
      </w:r>
      <w:r>
        <w:rPr>
          <w:rFonts w:ascii="Arial" w:hAnsi="Arial" w:cs="Arial"/>
          <w:b/>
        </w:rPr>
        <w:t>velopment</w:t>
      </w:r>
      <w:r w:rsidRPr="00FF28AA">
        <w:rPr>
          <w:rFonts w:ascii="Arial" w:hAnsi="Arial" w:cs="Arial"/>
          <w:b/>
        </w:rPr>
        <w:t xml:space="preserve"> Manager, Clanmil Housing </w:t>
      </w:r>
    </w:p>
    <w:p w:rsidR="00673B9F" w:rsidRPr="00287265" w:rsidRDefault="00673B9F" w:rsidP="00037B52">
      <w:pPr>
        <w:jc w:val="both"/>
        <w:rPr>
          <w:rFonts w:ascii="Arial" w:hAnsi="Arial" w:cs="Arial"/>
          <w:b/>
        </w:rPr>
      </w:pPr>
      <w:r w:rsidRPr="00287265">
        <w:rPr>
          <w:rFonts w:ascii="Arial" w:hAnsi="Arial" w:cs="Arial"/>
          <w:b/>
        </w:rPr>
        <w:t>Alicia Whyte-McGivern from Holy Rosary Primary School</w:t>
      </w:r>
    </w:p>
    <w:p w:rsidR="00673B9F" w:rsidRPr="00287265" w:rsidRDefault="00673B9F" w:rsidP="00037B52">
      <w:pPr>
        <w:jc w:val="both"/>
        <w:rPr>
          <w:rFonts w:ascii="Arial" w:hAnsi="Arial" w:cs="Arial"/>
          <w:b/>
        </w:rPr>
      </w:pPr>
      <w:r w:rsidRPr="00287265">
        <w:rPr>
          <w:rFonts w:ascii="Arial" w:hAnsi="Arial" w:cs="Arial"/>
          <w:b/>
        </w:rPr>
        <w:t xml:space="preserve">Sophia Willis-Reddick </w:t>
      </w:r>
      <w:r w:rsidR="00883B87">
        <w:rPr>
          <w:rFonts w:ascii="Arial" w:hAnsi="Arial" w:cs="Arial"/>
          <w:b/>
        </w:rPr>
        <w:t>from</w:t>
      </w:r>
      <w:r w:rsidRPr="00287265">
        <w:rPr>
          <w:rFonts w:ascii="Arial" w:hAnsi="Arial" w:cs="Arial"/>
          <w:b/>
        </w:rPr>
        <w:t xml:space="preserve"> Forge Integrated Primary School</w:t>
      </w:r>
    </w:p>
    <w:p w:rsidR="00673B9F" w:rsidRPr="00FF28AA" w:rsidRDefault="00673B9F" w:rsidP="00037B52">
      <w:pPr>
        <w:jc w:val="both"/>
        <w:rPr>
          <w:rFonts w:ascii="Arial" w:hAnsi="Arial" w:cs="Arial"/>
          <w:b/>
        </w:rPr>
      </w:pPr>
    </w:p>
    <w:p w:rsidR="00673B9F" w:rsidRDefault="00673B9F" w:rsidP="00037B52">
      <w:pPr>
        <w:spacing w:after="240"/>
        <w:jc w:val="both"/>
        <w:rPr>
          <w:rFonts w:ascii="Arial" w:hAnsi="Arial" w:cs="Arial"/>
        </w:rPr>
      </w:pPr>
      <w:r>
        <w:rPr>
          <w:rFonts w:ascii="Arial" w:hAnsi="Arial" w:cs="Arial"/>
        </w:rPr>
        <w:t xml:space="preserve">Tim O’Malley outlined Clanmil Housing’s commitment to promoting new Shared Neighbourhoods as opportunities for people to live in mixed areas. </w:t>
      </w:r>
      <w:r w:rsidR="002D0A3F">
        <w:rPr>
          <w:rFonts w:ascii="Arial" w:hAnsi="Arial" w:cs="Arial"/>
        </w:rPr>
        <w:t xml:space="preserve"> </w:t>
      </w:r>
      <w:r>
        <w:rPr>
          <w:rFonts w:ascii="Arial" w:hAnsi="Arial" w:cs="Arial"/>
        </w:rPr>
        <w:t xml:space="preserve">He explained that this provides an important choice for people who want to live in a neighbourhood with people from diverse backgrounds and traditions.  </w:t>
      </w:r>
    </w:p>
    <w:p w:rsidR="00673B9F" w:rsidRDefault="00673B9F" w:rsidP="00037B52">
      <w:pPr>
        <w:spacing w:after="240"/>
        <w:jc w:val="both"/>
        <w:rPr>
          <w:rFonts w:ascii="Arial" w:hAnsi="Arial" w:cs="Arial"/>
        </w:rPr>
      </w:pPr>
      <w:r>
        <w:rPr>
          <w:rFonts w:ascii="Arial" w:hAnsi="Arial" w:cs="Arial"/>
        </w:rPr>
        <w:t>Tim</w:t>
      </w:r>
      <w:r w:rsidRPr="005D62A1">
        <w:rPr>
          <w:rFonts w:ascii="Arial" w:hAnsi="Arial" w:cs="Arial"/>
        </w:rPr>
        <w:t xml:space="preserve"> </w:t>
      </w:r>
      <w:r>
        <w:rPr>
          <w:rFonts w:ascii="Arial" w:hAnsi="Arial" w:cs="Arial"/>
        </w:rPr>
        <w:t>quoted statistics from the Northern Ireland Li</w:t>
      </w:r>
      <w:r w:rsidR="00883B87">
        <w:rPr>
          <w:rFonts w:ascii="Arial" w:hAnsi="Arial" w:cs="Arial"/>
        </w:rPr>
        <w:t>fe and Times survey in 2015 where</w:t>
      </w:r>
      <w:r>
        <w:rPr>
          <w:rFonts w:ascii="Arial" w:hAnsi="Arial" w:cs="Arial"/>
        </w:rPr>
        <w:t xml:space="preserve"> 71% of people stated that they would prefer to live in mixed religion neighbourhoods.  Despite this, according to research by the Northern Ireland Housing Executive, 90% of social homes are single identity. </w:t>
      </w:r>
      <w:r w:rsidR="002D0A3F">
        <w:rPr>
          <w:rFonts w:ascii="Arial" w:hAnsi="Arial" w:cs="Arial"/>
        </w:rPr>
        <w:t xml:space="preserve"> </w:t>
      </w:r>
      <w:r>
        <w:rPr>
          <w:rFonts w:ascii="Arial" w:hAnsi="Arial" w:cs="Arial"/>
        </w:rPr>
        <w:t>Mr O’Malley explained that this is a hugely important issue in terms of a stable and peaceful society in Northern Ireland.</w:t>
      </w:r>
      <w:r w:rsidR="00D8661C">
        <w:rPr>
          <w:rFonts w:ascii="Arial" w:hAnsi="Arial" w:cs="Arial"/>
        </w:rPr>
        <w:t xml:space="preserve">  He </w:t>
      </w:r>
      <w:r>
        <w:rPr>
          <w:rFonts w:ascii="Arial" w:hAnsi="Arial" w:cs="Arial"/>
        </w:rPr>
        <w:t xml:space="preserve">further explained that Clanmil’s commitment to promoting new Shared Neighbourhoods is driven by real life situations involving people who desperately want to bring up their families in mixed areas.  </w:t>
      </w:r>
    </w:p>
    <w:p w:rsidR="00673B9F" w:rsidRDefault="00673B9F" w:rsidP="00037B52">
      <w:pPr>
        <w:spacing w:after="240"/>
        <w:jc w:val="both"/>
        <w:rPr>
          <w:rFonts w:ascii="Arial" w:hAnsi="Arial" w:cs="Arial"/>
        </w:rPr>
      </w:pPr>
      <w:r>
        <w:rPr>
          <w:rFonts w:ascii="Arial" w:hAnsi="Arial" w:cs="Arial"/>
        </w:rPr>
        <w:t xml:space="preserve">Tim went on to explain that Clanmil is committed to understanding how sharing can work in each area where a new Shared Neighbourhood is planned. </w:t>
      </w:r>
      <w:r w:rsidR="00F826DF">
        <w:rPr>
          <w:rFonts w:ascii="Arial" w:hAnsi="Arial" w:cs="Arial"/>
        </w:rPr>
        <w:t xml:space="preserve"> </w:t>
      </w:r>
      <w:r>
        <w:rPr>
          <w:rFonts w:ascii="Arial" w:hAnsi="Arial" w:cs="Arial"/>
        </w:rPr>
        <w:t>He gave an overview of the “</w:t>
      </w:r>
      <w:r w:rsidRPr="00BA0999">
        <w:rPr>
          <w:rFonts w:ascii="Arial" w:hAnsi="Arial" w:cs="Arial"/>
          <w:i/>
        </w:rPr>
        <w:t>A River Crossing</w:t>
      </w:r>
      <w:r>
        <w:rPr>
          <w:rFonts w:ascii="Arial" w:hAnsi="Arial" w:cs="Arial"/>
          <w:i/>
        </w:rPr>
        <w:t>”</w:t>
      </w:r>
      <w:r>
        <w:rPr>
          <w:rFonts w:ascii="Arial" w:hAnsi="Arial" w:cs="Arial"/>
        </w:rPr>
        <w:t xml:space="preserve"> project which Clanmil and Partisan Productions developed in partnership with three schools in South Belfast - Forge Integrated Primary School, Holy Rosary and Rosetta Primary School - the aim of the project </w:t>
      </w:r>
      <w:r>
        <w:rPr>
          <w:rFonts w:ascii="Arial" w:hAnsi="Arial" w:cs="Arial"/>
        </w:rPr>
        <w:lastRenderedPageBreak/>
        <w:t xml:space="preserve">was to help children explore what sharing meant to them and use their aspirations for the future to create a drama about diversity and change. </w:t>
      </w:r>
    </w:p>
    <w:p w:rsidR="00673B9F" w:rsidRDefault="00673B9F" w:rsidP="00037B52">
      <w:pPr>
        <w:spacing w:after="240"/>
        <w:jc w:val="both"/>
        <w:rPr>
          <w:rFonts w:ascii="Arial" w:hAnsi="Arial" w:cs="Arial"/>
        </w:rPr>
      </w:pPr>
      <w:r w:rsidRPr="00BA0999">
        <w:rPr>
          <w:rFonts w:ascii="Arial" w:hAnsi="Arial" w:cs="Arial"/>
        </w:rPr>
        <w:t>One of the participants, Alicia Whyte-McGivern</w:t>
      </w:r>
      <w:r>
        <w:rPr>
          <w:rFonts w:ascii="Arial" w:hAnsi="Arial" w:cs="Arial"/>
        </w:rPr>
        <w:t xml:space="preserve"> from Holy Rosary Primary School</w:t>
      </w:r>
      <w:r w:rsidRPr="00BA0999">
        <w:rPr>
          <w:rFonts w:ascii="Arial" w:hAnsi="Arial" w:cs="Arial"/>
        </w:rPr>
        <w:t>,</w:t>
      </w:r>
      <w:r>
        <w:rPr>
          <w:rFonts w:ascii="Arial" w:hAnsi="Arial" w:cs="Arial"/>
        </w:rPr>
        <w:t xml:space="preserve"> outlined her experience of the project and said she really enjoyed being</w:t>
      </w:r>
      <w:r w:rsidRPr="00BA0999">
        <w:rPr>
          <w:rFonts w:ascii="Arial" w:hAnsi="Arial" w:cs="Arial"/>
        </w:rPr>
        <w:t xml:space="preserve"> involved</w:t>
      </w:r>
      <w:r>
        <w:rPr>
          <w:rFonts w:ascii="Arial" w:hAnsi="Arial" w:cs="Arial"/>
        </w:rPr>
        <w:t xml:space="preserve">.  She particularly liked </w:t>
      </w:r>
      <w:r w:rsidRPr="00BA0999">
        <w:rPr>
          <w:rFonts w:ascii="Arial" w:hAnsi="Arial" w:cs="Arial"/>
        </w:rPr>
        <w:t>meet</w:t>
      </w:r>
      <w:r>
        <w:rPr>
          <w:rFonts w:ascii="Arial" w:hAnsi="Arial" w:cs="Arial"/>
        </w:rPr>
        <w:t xml:space="preserve">ing </w:t>
      </w:r>
      <w:r w:rsidRPr="00BA0999">
        <w:rPr>
          <w:rFonts w:ascii="Arial" w:hAnsi="Arial" w:cs="Arial"/>
        </w:rPr>
        <w:t>new people from different backgrounds</w:t>
      </w:r>
      <w:r>
        <w:rPr>
          <w:rFonts w:ascii="Arial" w:hAnsi="Arial" w:cs="Arial"/>
        </w:rPr>
        <w:t xml:space="preserve">.  </w:t>
      </w:r>
      <w:r w:rsidR="00F826DF">
        <w:rPr>
          <w:rFonts w:ascii="Arial" w:hAnsi="Arial" w:cs="Arial"/>
        </w:rPr>
        <w:t>Alicia described how her</w:t>
      </w:r>
      <w:r>
        <w:rPr>
          <w:rFonts w:ascii="Arial" w:hAnsi="Arial" w:cs="Arial"/>
        </w:rPr>
        <w:t xml:space="preserve"> experience helped her develop an understanding that she had a lot in common with the other children and affirmed the importance of having shared experiences with people from other backgrounds. </w:t>
      </w:r>
      <w:r w:rsidR="00F826DF">
        <w:rPr>
          <w:rFonts w:ascii="Arial" w:hAnsi="Arial" w:cs="Arial"/>
        </w:rPr>
        <w:t xml:space="preserve"> Furthermore, b</w:t>
      </w:r>
      <w:r>
        <w:rPr>
          <w:rFonts w:ascii="Arial" w:hAnsi="Arial" w:cs="Arial"/>
        </w:rPr>
        <w:t xml:space="preserve">eing able to choose an art form to focus on made the project much more enjoyable and gave her the scope to be more creative.  </w:t>
      </w:r>
    </w:p>
    <w:p w:rsidR="00673B9F" w:rsidRPr="007C51D2" w:rsidRDefault="00673B9F" w:rsidP="00037B52">
      <w:pPr>
        <w:spacing w:after="240"/>
        <w:jc w:val="both"/>
        <w:rPr>
          <w:rFonts w:ascii="Arial" w:hAnsi="Arial" w:cs="Arial"/>
        </w:rPr>
      </w:pPr>
      <w:r w:rsidRPr="00BA0999">
        <w:rPr>
          <w:rFonts w:ascii="Arial" w:hAnsi="Arial" w:cs="Arial"/>
        </w:rPr>
        <w:t>Sophia Willis-Reddick</w:t>
      </w:r>
      <w:r>
        <w:rPr>
          <w:rFonts w:ascii="Arial" w:hAnsi="Arial" w:cs="Arial"/>
        </w:rPr>
        <w:t xml:space="preserve"> </w:t>
      </w:r>
      <w:r w:rsidR="00883B87">
        <w:rPr>
          <w:rFonts w:ascii="Arial" w:hAnsi="Arial" w:cs="Arial"/>
        </w:rPr>
        <w:t>from</w:t>
      </w:r>
      <w:r>
        <w:rPr>
          <w:rFonts w:ascii="Arial" w:hAnsi="Arial" w:cs="Arial"/>
        </w:rPr>
        <w:t xml:space="preserve"> Forge Integrated Primary School explained that through the project she met a lot of new people and really enjoyed being a part of the process of writing the script.</w:t>
      </w:r>
      <w:r w:rsidR="00D8661C">
        <w:rPr>
          <w:rFonts w:ascii="Arial" w:hAnsi="Arial" w:cs="Arial"/>
        </w:rPr>
        <w:t xml:space="preserve">  </w:t>
      </w:r>
      <w:r w:rsidR="00F826DF">
        <w:rPr>
          <w:rFonts w:ascii="Arial" w:hAnsi="Arial" w:cs="Arial"/>
        </w:rPr>
        <w:t>In addition, she</w:t>
      </w:r>
      <w:r>
        <w:rPr>
          <w:rFonts w:ascii="Arial" w:hAnsi="Arial" w:cs="Arial"/>
        </w:rPr>
        <w:t xml:space="preserve"> </w:t>
      </w:r>
      <w:r w:rsidRPr="007C51D2">
        <w:rPr>
          <w:rFonts w:ascii="Arial" w:hAnsi="Arial" w:cs="Arial"/>
        </w:rPr>
        <w:t xml:space="preserve">enjoyed meeting and learning about </w:t>
      </w:r>
      <w:r>
        <w:rPr>
          <w:rFonts w:ascii="Arial" w:hAnsi="Arial" w:cs="Arial"/>
        </w:rPr>
        <w:t xml:space="preserve">other </w:t>
      </w:r>
      <w:r w:rsidRPr="007C51D2">
        <w:rPr>
          <w:rFonts w:ascii="Arial" w:hAnsi="Arial" w:cs="Arial"/>
        </w:rPr>
        <w:t xml:space="preserve">people and enjoyed the collaboration of different views and ideas in </w:t>
      </w:r>
      <w:r>
        <w:rPr>
          <w:rFonts w:ascii="Arial" w:hAnsi="Arial" w:cs="Arial"/>
        </w:rPr>
        <w:t xml:space="preserve">the </w:t>
      </w:r>
      <w:r w:rsidRPr="007C51D2">
        <w:rPr>
          <w:rFonts w:ascii="Arial" w:hAnsi="Arial" w:cs="Arial"/>
        </w:rPr>
        <w:t xml:space="preserve">development of the project and production.  She valued the importance of learning about other people and other religions. </w:t>
      </w:r>
    </w:p>
    <w:p w:rsidR="00673B9F" w:rsidRDefault="00673B9F" w:rsidP="00037B52">
      <w:pPr>
        <w:spacing w:after="240"/>
        <w:jc w:val="both"/>
        <w:rPr>
          <w:rFonts w:ascii="Arial" w:hAnsi="Arial" w:cs="Arial"/>
        </w:rPr>
      </w:pPr>
      <w:r>
        <w:rPr>
          <w:rFonts w:ascii="Arial" w:hAnsi="Arial" w:cs="Arial"/>
        </w:rPr>
        <w:t xml:space="preserve">Tim explained </w:t>
      </w:r>
      <w:r w:rsidR="00F826DF">
        <w:rPr>
          <w:rFonts w:ascii="Arial" w:hAnsi="Arial" w:cs="Arial"/>
        </w:rPr>
        <w:t xml:space="preserve">how </w:t>
      </w:r>
      <w:r>
        <w:rPr>
          <w:rFonts w:ascii="Arial" w:hAnsi="Arial" w:cs="Arial"/>
        </w:rPr>
        <w:t xml:space="preserve">the experiences and legacy of the children’s work </w:t>
      </w:r>
      <w:r w:rsidR="00F826DF">
        <w:rPr>
          <w:rFonts w:ascii="Arial" w:hAnsi="Arial" w:cs="Arial"/>
        </w:rPr>
        <w:t xml:space="preserve">will </w:t>
      </w:r>
      <w:r>
        <w:rPr>
          <w:rFonts w:ascii="Arial" w:hAnsi="Arial" w:cs="Arial"/>
        </w:rPr>
        <w:t>help develop and inform the ethos of the new Shared Neighbourhood in their area.</w:t>
      </w:r>
    </w:p>
    <w:p w:rsidR="00673B9F" w:rsidRDefault="00673B9F" w:rsidP="00037B52">
      <w:pPr>
        <w:jc w:val="both"/>
        <w:rPr>
          <w:rFonts w:ascii="Arial" w:eastAsiaTheme="minorHAnsi" w:hAnsi="Arial" w:cs="Arial"/>
          <w:b/>
          <w:szCs w:val="24"/>
          <w:lang w:val="en-GB" w:eastAsia="en-GB"/>
        </w:rPr>
      </w:pPr>
    </w:p>
    <w:p w:rsidR="006A7F80" w:rsidRPr="00AD1C64" w:rsidRDefault="006A7F80" w:rsidP="00037B52">
      <w:pPr>
        <w:jc w:val="both"/>
        <w:rPr>
          <w:rFonts w:ascii="Arial" w:eastAsiaTheme="minorHAnsi" w:hAnsi="Arial" w:cs="Arial"/>
          <w:b/>
          <w:szCs w:val="24"/>
          <w:lang w:val="en-GB" w:eastAsia="en-GB"/>
        </w:rPr>
      </w:pPr>
      <w:r w:rsidRPr="00AD1C64">
        <w:rPr>
          <w:rFonts w:ascii="Arial" w:eastAsiaTheme="minorHAnsi" w:hAnsi="Arial" w:cs="Arial"/>
          <w:b/>
          <w:szCs w:val="24"/>
          <w:lang w:val="en-GB" w:eastAsia="en-GB"/>
        </w:rPr>
        <w:t xml:space="preserve">Denise Wright, South </w:t>
      </w:r>
      <w:r w:rsidR="00AD1C64" w:rsidRPr="00AD1C64">
        <w:rPr>
          <w:rFonts w:ascii="Arial" w:eastAsiaTheme="minorHAnsi" w:hAnsi="Arial" w:cs="Arial"/>
          <w:b/>
          <w:szCs w:val="24"/>
          <w:lang w:val="en-GB" w:eastAsia="en-GB"/>
        </w:rPr>
        <w:t>Belfast</w:t>
      </w:r>
      <w:r w:rsidRPr="00AD1C64">
        <w:rPr>
          <w:rFonts w:ascii="Arial" w:eastAsiaTheme="minorHAnsi" w:hAnsi="Arial" w:cs="Arial"/>
          <w:b/>
          <w:szCs w:val="24"/>
          <w:lang w:val="en-GB" w:eastAsia="en-GB"/>
        </w:rPr>
        <w:t xml:space="preserve"> Round Table and </w:t>
      </w:r>
      <w:r w:rsidRPr="00AD1C64">
        <w:rPr>
          <w:rFonts w:ascii="Arial" w:hAnsi="Arial" w:cs="Arial"/>
          <w:b/>
          <w:szCs w:val="24"/>
        </w:rPr>
        <w:t>Ghaith Hanna, Syrian Refugee</w:t>
      </w:r>
    </w:p>
    <w:p w:rsidR="00AD1C64" w:rsidRDefault="006A7F80" w:rsidP="00037B52">
      <w:pPr>
        <w:jc w:val="both"/>
        <w:rPr>
          <w:rFonts w:ascii="Arial" w:hAnsi="Arial" w:cs="Arial"/>
          <w:szCs w:val="24"/>
        </w:rPr>
      </w:pPr>
      <w:r w:rsidRPr="006A7F80">
        <w:rPr>
          <w:rFonts w:ascii="Arial" w:hAnsi="Arial" w:cs="Arial"/>
          <w:szCs w:val="24"/>
        </w:rPr>
        <w:t>Denise Wright coordinates the Refugee and Asylum Forum</w:t>
      </w:r>
      <w:r w:rsidR="00A636D2">
        <w:rPr>
          <w:rFonts w:ascii="Arial" w:hAnsi="Arial" w:cs="Arial"/>
          <w:szCs w:val="24"/>
        </w:rPr>
        <w:t>.  She</w:t>
      </w:r>
      <w:r w:rsidRPr="006A7F80">
        <w:rPr>
          <w:rFonts w:ascii="Arial" w:hAnsi="Arial" w:cs="Arial"/>
          <w:szCs w:val="24"/>
        </w:rPr>
        <w:t xml:space="preserve"> </w:t>
      </w:r>
      <w:r w:rsidR="00AD1C64" w:rsidRPr="006A7F80">
        <w:rPr>
          <w:rFonts w:ascii="Arial" w:hAnsi="Arial" w:cs="Arial"/>
          <w:szCs w:val="24"/>
        </w:rPr>
        <w:t>described the</w:t>
      </w:r>
      <w:r w:rsidRPr="006A7F80">
        <w:rPr>
          <w:rFonts w:ascii="Arial" w:hAnsi="Arial" w:cs="Arial"/>
          <w:szCs w:val="24"/>
        </w:rPr>
        <w:t xml:space="preserve"> scale of the humanitarian crisis in Syria</w:t>
      </w:r>
      <w:r w:rsidR="00A636D2">
        <w:rPr>
          <w:rFonts w:ascii="Arial" w:hAnsi="Arial" w:cs="Arial"/>
          <w:szCs w:val="24"/>
        </w:rPr>
        <w:t xml:space="preserve"> -</w:t>
      </w:r>
      <w:r w:rsidRPr="006A7F80">
        <w:rPr>
          <w:rFonts w:ascii="Arial" w:hAnsi="Arial" w:cs="Arial"/>
          <w:szCs w:val="24"/>
        </w:rPr>
        <w:t xml:space="preserve">13.5 million people need assistance in Syria and </w:t>
      </w:r>
      <w:r w:rsidR="00A636D2">
        <w:rPr>
          <w:rFonts w:ascii="Arial" w:hAnsi="Arial" w:cs="Arial"/>
          <w:szCs w:val="24"/>
        </w:rPr>
        <w:t xml:space="preserve">there are </w:t>
      </w:r>
      <w:r w:rsidRPr="006A7F80">
        <w:rPr>
          <w:rFonts w:ascii="Arial" w:hAnsi="Arial" w:cs="Arial"/>
          <w:szCs w:val="24"/>
        </w:rPr>
        <w:t xml:space="preserve">4.59 million refugees in surrounding countries including 2.5 million children and young people. </w:t>
      </w:r>
      <w:r w:rsidR="00D8661C">
        <w:rPr>
          <w:rFonts w:ascii="Arial" w:hAnsi="Arial" w:cs="Arial"/>
          <w:szCs w:val="24"/>
        </w:rPr>
        <w:t xml:space="preserve"> </w:t>
      </w:r>
      <w:r w:rsidRPr="006A7F80">
        <w:rPr>
          <w:rFonts w:ascii="Arial" w:hAnsi="Arial" w:cs="Arial"/>
          <w:szCs w:val="24"/>
        </w:rPr>
        <w:t xml:space="preserve">Having visited Syrian refugee camps just over the border in Jordan she has seen the need first hand and witnessed the level of security checks which take place before any family is cleared to take part in the scheme. </w:t>
      </w:r>
      <w:r w:rsidR="00A636D2">
        <w:rPr>
          <w:rFonts w:ascii="Arial" w:hAnsi="Arial" w:cs="Arial"/>
          <w:szCs w:val="24"/>
        </w:rPr>
        <w:t xml:space="preserve"> </w:t>
      </w:r>
      <w:r w:rsidRPr="006A7F80">
        <w:rPr>
          <w:rFonts w:ascii="Arial" w:hAnsi="Arial" w:cs="Arial"/>
          <w:szCs w:val="24"/>
        </w:rPr>
        <w:t xml:space="preserve">Those who are eligible to come are deemed to be particularly vulnerable </w:t>
      </w:r>
      <w:r w:rsidR="00A636D2">
        <w:rPr>
          <w:rFonts w:ascii="Arial" w:hAnsi="Arial" w:cs="Arial"/>
          <w:szCs w:val="24"/>
        </w:rPr>
        <w:t>e.g.</w:t>
      </w:r>
      <w:r w:rsidRPr="006A7F80">
        <w:rPr>
          <w:rFonts w:ascii="Arial" w:hAnsi="Arial" w:cs="Arial"/>
          <w:szCs w:val="24"/>
        </w:rPr>
        <w:t xml:space="preserve"> women and children at risk, people with severe medical needs or those who have been victims of torture or violence. </w:t>
      </w:r>
    </w:p>
    <w:p w:rsidR="00AD1C64" w:rsidRDefault="00AD1C64" w:rsidP="00037B52">
      <w:pPr>
        <w:jc w:val="both"/>
        <w:rPr>
          <w:rFonts w:ascii="Arial" w:hAnsi="Arial" w:cs="Arial"/>
          <w:szCs w:val="24"/>
        </w:rPr>
      </w:pPr>
    </w:p>
    <w:p w:rsidR="00AD1C64" w:rsidRDefault="006A7F80" w:rsidP="00037B52">
      <w:pPr>
        <w:jc w:val="both"/>
        <w:rPr>
          <w:rFonts w:ascii="Arial" w:hAnsi="Arial" w:cs="Arial"/>
          <w:szCs w:val="24"/>
        </w:rPr>
      </w:pPr>
      <w:r w:rsidRPr="006A7F80">
        <w:rPr>
          <w:rFonts w:ascii="Arial" w:hAnsi="Arial" w:cs="Arial"/>
          <w:szCs w:val="24"/>
        </w:rPr>
        <w:t xml:space="preserve">She described how the UK government </w:t>
      </w:r>
      <w:r w:rsidR="00883B87">
        <w:rPr>
          <w:rFonts w:ascii="Arial" w:hAnsi="Arial" w:cs="Arial"/>
          <w:szCs w:val="24"/>
        </w:rPr>
        <w:t>announced</w:t>
      </w:r>
      <w:r w:rsidRPr="006A7F80">
        <w:rPr>
          <w:rFonts w:ascii="Arial" w:hAnsi="Arial" w:cs="Arial"/>
          <w:szCs w:val="24"/>
        </w:rPr>
        <w:t xml:space="preserve"> the Syrian Vulnerable Persons Scheme in September </w:t>
      </w:r>
      <w:r w:rsidR="000F4849" w:rsidRPr="006A7F80">
        <w:rPr>
          <w:rFonts w:ascii="Arial" w:hAnsi="Arial" w:cs="Arial"/>
          <w:szCs w:val="24"/>
        </w:rPr>
        <w:t>2015 in</w:t>
      </w:r>
      <w:r w:rsidRPr="006A7F80">
        <w:rPr>
          <w:rFonts w:ascii="Arial" w:hAnsi="Arial" w:cs="Arial"/>
          <w:szCs w:val="24"/>
        </w:rPr>
        <w:t xml:space="preserve"> response to the crisis and explained that the NI Executive then committed to bringing </w:t>
      </w:r>
      <w:r w:rsidR="00A636D2">
        <w:rPr>
          <w:rFonts w:ascii="Arial" w:hAnsi="Arial" w:cs="Arial"/>
          <w:szCs w:val="24"/>
        </w:rPr>
        <w:t>some</w:t>
      </w:r>
      <w:r w:rsidR="00A636D2" w:rsidRPr="006A7F80">
        <w:rPr>
          <w:rFonts w:ascii="Arial" w:hAnsi="Arial" w:cs="Arial"/>
          <w:szCs w:val="24"/>
        </w:rPr>
        <w:t xml:space="preserve"> </w:t>
      </w:r>
      <w:r w:rsidRPr="006A7F80">
        <w:rPr>
          <w:rFonts w:ascii="Arial" w:hAnsi="Arial" w:cs="Arial"/>
          <w:szCs w:val="24"/>
        </w:rPr>
        <w:t xml:space="preserve">refugees to Northern Ireland. </w:t>
      </w:r>
      <w:r w:rsidR="00D8661C">
        <w:rPr>
          <w:rFonts w:ascii="Arial" w:hAnsi="Arial" w:cs="Arial"/>
          <w:szCs w:val="24"/>
        </w:rPr>
        <w:t xml:space="preserve"> </w:t>
      </w:r>
      <w:r w:rsidRPr="006A7F80">
        <w:rPr>
          <w:rFonts w:ascii="Arial" w:hAnsi="Arial" w:cs="Arial"/>
          <w:szCs w:val="24"/>
        </w:rPr>
        <w:t>To date</w:t>
      </w:r>
      <w:r w:rsidR="00A636D2">
        <w:rPr>
          <w:rFonts w:ascii="Arial" w:hAnsi="Arial" w:cs="Arial"/>
          <w:szCs w:val="24"/>
        </w:rPr>
        <w:t>,</w:t>
      </w:r>
      <w:r w:rsidRPr="006A7F80">
        <w:rPr>
          <w:rFonts w:ascii="Arial" w:hAnsi="Arial" w:cs="Arial"/>
          <w:szCs w:val="24"/>
        </w:rPr>
        <w:t xml:space="preserve"> NI has relocated 221 Syrian refugees and plans to take two more groups before the end of the year. </w:t>
      </w:r>
      <w:r w:rsidR="00A636D2">
        <w:rPr>
          <w:rFonts w:ascii="Arial" w:hAnsi="Arial" w:cs="Arial"/>
          <w:szCs w:val="24"/>
        </w:rPr>
        <w:t xml:space="preserve"> </w:t>
      </w:r>
      <w:r w:rsidRPr="006A7F80">
        <w:rPr>
          <w:rFonts w:ascii="Arial" w:hAnsi="Arial" w:cs="Arial"/>
          <w:szCs w:val="24"/>
        </w:rPr>
        <w:t xml:space="preserve">Those who arrive here are met at the airport by Red Cross staff and are brought to a welcome centre where they have some days to </w:t>
      </w:r>
      <w:r w:rsidR="00A636D2">
        <w:rPr>
          <w:rFonts w:ascii="Arial" w:hAnsi="Arial" w:cs="Arial"/>
          <w:szCs w:val="24"/>
        </w:rPr>
        <w:t>familiarise themselves</w:t>
      </w:r>
      <w:r w:rsidRPr="006A7F80">
        <w:rPr>
          <w:rFonts w:ascii="Arial" w:hAnsi="Arial" w:cs="Arial"/>
          <w:szCs w:val="24"/>
        </w:rPr>
        <w:t xml:space="preserve"> before moving into their new homes which are in private rented accommodation. </w:t>
      </w:r>
      <w:r w:rsidR="00A636D2">
        <w:rPr>
          <w:rFonts w:ascii="Arial" w:hAnsi="Arial" w:cs="Arial"/>
          <w:szCs w:val="24"/>
        </w:rPr>
        <w:t xml:space="preserve"> </w:t>
      </w:r>
      <w:r w:rsidRPr="006A7F80">
        <w:rPr>
          <w:rFonts w:ascii="Arial" w:hAnsi="Arial" w:cs="Arial"/>
          <w:szCs w:val="24"/>
        </w:rPr>
        <w:t>They are supported by workers from Barnardos and Extern who work with them to access services and become independent.</w:t>
      </w:r>
    </w:p>
    <w:p w:rsidR="00037B52" w:rsidRDefault="00037B52" w:rsidP="00037B52">
      <w:pPr>
        <w:jc w:val="both"/>
        <w:rPr>
          <w:rFonts w:ascii="Arial" w:hAnsi="Arial" w:cs="Arial"/>
          <w:szCs w:val="24"/>
        </w:rPr>
      </w:pPr>
    </w:p>
    <w:p w:rsidR="00A636D2" w:rsidRDefault="006A7F80" w:rsidP="00037B52">
      <w:pPr>
        <w:spacing w:after="240"/>
        <w:jc w:val="both"/>
        <w:rPr>
          <w:rFonts w:ascii="Arial" w:hAnsi="Arial" w:cs="Arial"/>
          <w:szCs w:val="24"/>
        </w:rPr>
      </w:pPr>
      <w:r w:rsidRPr="006A7F80">
        <w:rPr>
          <w:rFonts w:ascii="Arial" w:hAnsi="Arial" w:cs="Arial"/>
          <w:szCs w:val="24"/>
        </w:rPr>
        <w:t xml:space="preserve">Young people who come here face a number of challenges including interrupted education, difficulties in accessing training or employment and </w:t>
      </w:r>
      <w:r w:rsidR="00A636D2">
        <w:rPr>
          <w:rFonts w:ascii="Arial" w:hAnsi="Arial" w:cs="Arial"/>
          <w:szCs w:val="24"/>
        </w:rPr>
        <w:t xml:space="preserve">a </w:t>
      </w:r>
      <w:r w:rsidRPr="006A7F80">
        <w:rPr>
          <w:rFonts w:ascii="Arial" w:hAnsi="Arial" w:cs="Arial"/>
          <w:szCs w:val="24"/>
        </w:rPr>
        <w:t>lack of English</w:t>
      </w:r>
      <w:r w:rsidR="00A636D2">
        <w:rPr>
          <w:rFonts w:ascii="Arial" w:hAnsi="Arial" w:cs="Arial"/>
          <w:szCs w:val="24"/>
        </w:rPr>
        <w:t xml:space="preserve">, all of which </w:t>
      </w:r>
      <w:r w:rsidRPr="006A7F80">
        <w:rPr>
          <w:rFonts w:ascii="Arial" w:hAnsi="Arial" w:cs="Arial"/>
          <w:szCs w:val="24"/>
        </w:rPr>
        <w:t xml:space="preserve">can be a great barrier to integration. </w:t>
      </w:r>
      <w:r w:rsidR="00A636D2">
        <w:rPr>
          <w:rFonts w:ascii="Arial" w:hAnsi="Arial" w:cs="Arial"/>
          <w:szCs w:val="24"/>
        </w:rPr>
        <w:t xml:space="preserve"> </w:t>
      </w:r>
      <w:r w:rsidRPr="006A7F80">
        <w:rPr>
          <w:rFonts w:ascii="Arial" w:hAnsi="Arial" w:cs="Arial"/>
          <w:szCs w:val="24"/>
        </w:rPr>
        <w:t>Fitting into schools or communities where people already have strong friendships can prove difficult and the real question here for young people is how do they engage, how do they get their voice heard</w:t>
      </w:r>
      <w:r w:rsidR="00A636D2">
        <w:rPr>
          <w:rFonts w:ascii="Arial" w:hAnsi="Arial" w:cs="Arial"/>
          <w:szCs w:val="24"/>
        </w:rPr>
        <w:t xml:space="preserve"> and</w:t>
      </w:r>
      <w:r w:rsidRPr="006A7F80">
        <w:rPr>
          <w:rFonts w:ascii="Arial" w:hAnsi="Arial" w:cs="Arial"/>
          <w:szCs w:val="24"/>
        </w:rPr>
        <w:t xml:space="preserve"> how do they </w:t>
      </w:r>
      <w:r w:rsidR="00A636D2">
        <w:rPr>
          <w:rFonts w:ascii="Arial" w:hAnsi="Arial" w:cs="Arial"/>
          <w:szCs w:val="24"/>
        </w:rPr>
        <w:t>acquire</w:t>
      </w:r>
      <w:r w:rsidR="00A636D2" w:rsidRPr="006A7F80">
        <w:rPr>
          <w:rFonts w:ascii="Arial" w:hAnsi="Arial" w:cs="Arial"/>
          <w:szCs w:val="24"/>
        </w:rPr>
        <w:t xml:space="preserve"> </w:t>
      </w:r>
      <w:r w:rsidRPr="006A7F80">
        <w:rPr>
          <w:rFonts w:ascii="Arial" w:hAnsi="Arial" w:cs="Arial"/>
          <w:szCs w:val="24"/>
        </w:rPr>
        <w:t xml:space="preserve">enough information </w:t>
      </w:r>
      <w:r w:rsidR="00A636D2">
        <w:rPr>
          <w:rFonts w:ascii="Arial" w:hAnsi="Arial" w:cs="Arial"/>
          <w:szCs w:val="24"/>
        </w:rPr>
        <w:t xml:space="preserve">to enable a sense of belonging. </w:t>
      </w:r>
      <w:r w:rsidRPr="006A7F80">
        <w:rPr>
          <w:rFonts w:ascii="Arial" w:hAnsi="Arial" w:cs="Arial"/>
          <w:szCs w:val="24"/>
        </w:rPr>
        <w:t xml:space="preserve"> </w:t>
      </w:r>
    </w:p>
    <w:p w:rsidR="006A7F80" w:rsidRPr="006A7F80" w:rsidRDefault="006A7F80" w:rsidP="00037B52">
      <w:pPr>
        <w:spacing w:after="240"/>
        <w:jc w:val="both"/>
        <w:rPr>
          <w:rFonts w:ascii="Arial" w:hAnsi="Arial" w:cs="Arial"/>
          <w:szCs w:val="24"/>
        </w:rPr>
      </w:pPr>
      <w:r w:rsidRPr="006A7F80">
        <w:rPr>
          <w:rFonts w:ascii="Arial" w:hAnsi="Arial" w:cs="Arial"/>
          <w:szCs w:val="24"/>
        </w:rPr>
        <w:lastRenderedPageBreak/>
        <w:t xml:space="preserve">Ghaith Hanna who arrived </w:t>
      </w:r>
      <w:r w:rsidR="00A636D2">
        <w:rPr>
          <w:rFonts w:ascii="Arial" w:hAnsi="Arial" w:cs="Arial"/>
          <w:szCs w:val="24"/>
        </w:rPr>
        <w:t xml:space="preserve">in NI </w:t>
      </w:r>
      <w:r w:rsidRPr="006A7F80">
        <w:rPr>
          <w:rFonts w:ascii="Arial" w:hAnsi="Arial" w:cs="Arial"/>
          <w:szCs w:val="24"/>
        </w:rPr>
        <w:t>under the scheme in Dec</w:t>
      </w:r>
      <w:r w:rsidR="00A636D2">
        <w:rPr>
          <w:rFonts w:ascii="Arial" w:hAnsi="Arial" w:cs="Arial"/>
          <w:szCs w:val="24"/>
        </w:rPr>
        <w:t>ember</w:t>
      </w:r>
      <w:r w:rsidRPr="006A7F80">
        <w:rPr>
          <w:rFonts w:ascii="Arial" w:hAnsi="Arial" w:cs="Arial"/>
          <w:szCs w:val="24"/>
        </w:rPr>
        <w:t xml:space="preserve"> 2015 with no English at all spoke of his experience</w:t>
      </w:r>
      <w:r w:rsidR="00A636D2">
        <w:rPr>
          <w:rFonts w:ascii="Arial" w:hAnsi="Arial" w:cs="Arial"/>
          <w:szCs w:val="24"/>
        </w:rPr>
        <w:t xml:space="preserve">. </w:t>
      </w:r>
      <w:r w:rsidRPr="006A7F80">
        <w:rPr>
          <w:rFonts w:ascii="Arial" w:hAnsi="Arial" w:cs="Arial"/>
          <w:szCs w:val="24"/>
        </w:rPr>
        <w:t xml:space="preserve"> He thanked everyone for receiving the families</w:t>
      </w:r>
      <w:r w:rsidR="00F5162F">
        <w:rPr>
          <w:rFonts w:ascii="Arial" w:hAnsi="Arial" w:cs="Arial"/>
          <w:szCs w:val="24"/>
        </w:rPr>
        <w:t>.  He was initially very</w:t>
      </w:r>
      <w:r w:rsidRPr="006A7F80">
        <w:rPr>
          <w:rFonts w:ascii="Arial" w:hAnsi="Arial" w:cs="Arial"/>
          <w:szCs w:val="24"/>
        </w:rPr>
        <w:t xml:space="preserve"> surprised to hear he was coming to NI but he was very happy to be coming to a safe country. </w:t>
      </w:r>
      <w:r w:rsidR="00A636D2">
        <w:rPr>
          <w:rFonts w:ascii="Arial" w:hAnsi="Arial" w:cs="Arial"/>
          <w:szCs w:val="24"/>
        </w:rPr>
        <w:t xml:space="preserve"> </w:t>
      </w:r>
      <w:r w:rsidRPr="006A7F80">
        <w:rPr>
          <w:rFonts w:ascii="Arial" w:hAnsi="Arial" w:cs="Arial"/>
          <w:szCs w:val="24"/>
        </w:rPr>
        <w:t xml:space="preserve">He knew that </w:t>
      </w:r>
      <w:r w:rsidR="00F5162F">
        <w:rPr>
          <w:rFonts w:ascii="Arial" w:hAnsi="Arial" w:cs="Arial"/>
          <w:szCs w:val="24"/>
        </w:rPr>
        <w:t xml:space="preserve">that </w:t>
      </w:r>
      <w:r w:rsidRPr="006A7F80">
        <w:rPr>
          <w:rFonts w:ascii="Arial" w:hAnsi="Arial" w:cs="Arial"/>
          <w:szCs w:val="24"/>
        </w:rPr>
        <w:t>NI</w:t>
      </w:r>
      <w:r w:rsidR="00D8661C">
        <w:rPr>
          <w:rFonts w:ascii="Arial" w:hAnsi="Arial" w:cs="Arial"/>
          <w:szCs w:val="24"/>
        </w:rPr>
        <w:t xml:space="preserve"> had previously been a</w:t>
      </w:r>
      <w:r w:rsidR="00B84913">
        <w:rPr>
          <w:rFonts w:ascii="Arial" w:hAnsi="Arial" w:cs="Arial"/>
          <w:szCs w:val="24"/>
        </w:rPr>
        <w:t xml:space="preserve"> country </w:t>
      </w:r>
      <w:r w:rsidR="00D8661C">
        <w:rPr>
          <w:rFonts w:ascii="Arial" w:hAnsi="Arial" w:cs="Arial"/>
          <w:szCs w:val="24"/>
        </w:rPr>
        <w:t xml:space="preserve">in conflict but that it </w:t>
      </w:r>
      <w:r w:rsidRPr="006A7F80">
        <w:rPr>
          <w:rFonts w:ascii="Arial" w:hAnsi="Arial" w:cs="Arial"/>
          <w:szCs w:val="24"/>
        </w:rPr>
        <w:t xml:space="preserve">is </w:t>
      </w:r>
      <w:r w:rsidR="00F5162F">
        <w:rPr>
          <w:rFonts w:ascii="Arial" w:hAnsi="Arial" w:cs="Arial"/>
          <w:szCs w:val="24"/>
        </w:rPr>
        <w:t xml:space="preserve">now </w:t>
      </w:r>
      <w:r w:rsidR="00B84913">
        <w:rPr>
          <w:rFonts w:ascii="Arial" w:hAnsi="Arial" w:cs="Arial"/>
          <w:szCs w:val="24"/>
        </w:rPr>
        <w:t>‘safe and happy’</w:t>
      </w:r>
      <w:r w:rsidRPr="006A7F80">
        <w:rPr>
          <w:rFonts w:ascii="Arial" w:hAnsi="Arial" w:cs="Arial"/>
          <w:szCs w:val="24"/>
        </w:rPr>
        <w:t xml:space="preserve">. </w:t>
      </w:r>
      <w:r w:rsidR="00A636D2">
        <w:rPr>
          <w:rFonts w:ascii="Arial" w:hAnsi="Arial" w:cs="Arial"/>
          <w:szCs w:val="24"/>
        </w:rPr>
        <w:t xml:space="preserve"> </w:t>
      </w:r>
      <w:r w:rsidRPr="006A7F80">
        <w:rPr>
          <w:rFonts w:ascii="Arial" w:hAnsi="Arial" w:cs="Arial"/>
          <w:szCs w:val="24"/>
        </w:rPr>
        <w:t xml:space="preserve">Ghaith spoke of how important it </w:t>
      </w:r>
      <w:r w:rsidR="00F5162F">
        <w:rPr>
          <w:rFonts w:ascii="Arial" w:hAnsi="Arial" w:cs="Arial"/>
          <w:szCs w:val="24"/>
        </w:rPr>
        <w:t>is for him</w:t>
      </w:r>
      <w:r w:rsidRPr="006A7F80">
        <w:rPr>
          <w:rFonts w:ascii="Arial" w:hAnsi="Arial" w:cs="Arial"/>
          <w:szCs w:val="24"/>
        </w:rPr>
        <w:t xml:space="preserve"> to learn English explaining that he attends Belfast Metropolitan College every day for lessons – he has only been going there for two weeks. </w:t>
      </w:r>
      <w:r w:rsidR="00F5162F">
        <w:rPr>
          <w:rFonts w:ascii="Arial" w:hAnsi="Arial" w:cs="Arial"/>
          <w:szCs w:val="24"/>
        </w:rPr>
        <w:t xml:space="preserve"> </w:t>
      </w:r>
      <w:r w:rsidRPr="006A7F80">
        <w:rPr>
          <w:rFonts w:ascii="Arial" w:hAnsi="Arial" w:cs="Arial"/>
          <w:szCs w:val="24"/>
        </w:rPr>
        <w:t xml:space="preserve">He said that </w:t>
      </w:r>
      <w:r w:rsidR="00F5162F">
        <w:rPr>
          <w:rFonts w:ascii="Arial" w:hAnsi="Arial" w:cs="Arial"/>
          <w:szCs w:val="24"/>
        </w:rPr>
        <w:t>that the people are the</w:t>
      </w:r>
      <w:r w:rsidRPr="006A7F80">
        <w:rPr>
          <w:rFonts w:ascii="Arial" w:hAnsi="Arial" w:cs="Arial"/>
          <w:szCs w:val="24"/>
        </w:rPr>
        <w:t xml:space="preserve"> best thing</w:t>
      </w:r>
      <w:r w:rsidR="00B84913">
        <w:rPr>
          <w:rFonts w:ascii="Arial" w:hAnsi="Arial" w:cs="Arial"/>
          <w:szCs w:val="24"/>
        </w:rPr>
        <w:t xml:space="preserve"> but that he doesn’t enjoy the weather.  </w:t>
      </w:r>
      <w:r w:rsidRPr="006A7F80">
        <w:rPr>
          <w:rFonts w:ascii="Arial" w:hAnsi="Arial" w:cs="Arial"/>
          <w:szCs w:val="24"/>
        </w:rPr>
        <w:t xml:space="preserve">He hopes to open a hairdressing shop in the future. </w:t>
      </w:r>
    </w:p>
    <w:p w:rsidR="00F91F8B" w:rsidRPr="008E597F" w:rsidRDefault="00F91F8B" w:rsidP="00037B52">
      <w:pPr>
        <w:shd w:val="clear" w:color="auto" w:fill="E7E6E6" w:themeFill="background2"/>
        <w:jc w:val="both"/>
        <w:rPr>
          <w:rFonts w:ascii="Arial" w:hAnsi="Arial" w:cs="Arial"/>
          <w:b/>
          <w:szCs w:val="24"/>
          <w:lang w:eastAsia="en-GB"/>
        </w:rPr>
      </w:pPr>
      <w:r w:rsidRPr="008E597F">
        <w:rPr>
          <w:rFonts w:ascii="Arial" w:hAnsi="Arial" w:cs="Arial"/>
          <w:b/>
          <w:szCs w:val="24"/>
          <w:lang w:eastAsia="en-GB"/>
        </w:rPr>
        <w:t>Workshop feedback</w:t>
      </w:r>
    </w:p>
    <w:p w:rsidR="00F91F8B" w:rsidRPr="008E597F" w:rsidRDefault="00F91F8B" w:rsidP="00037B52">
      <w:pPr>
        <w:shd w:val="clear" w:color="auto" w:fill="E7E6E6" w:themeFill="background2"/>
        <w:contextualSpacing/>
        <w:jc w:val="both"/>
        <w:rPr>
          <w:rFonts w:ascii="Arial" w:hAnsi="Arial" w:cs="Arial"/>
          <w:szCs w:val="24"/>
        </w:rPr>
      </w:pPr>
      <w:r w:rsidRPr="008E597F">
        <w:rPr>
          <w:rFonts w:ascii="Arial" w:hAnsi="Arial" w:cs="Arial"/>
          <w:szCs w:val="24"/>
        </w:rPr>
        <w:t>The voice of young people at the conference was wholeheartedly welcomed.</w:t>
      </w:r>
      <w:r w:rsidR="00F5162F">
        <w:rPr>
          <w:rFonts w:ascii="Arial" w:hAnsi="Arial" w:cs="Arial"/>
          <w:szCs w:val="24"/>
        </w:rPr>
        <w:t xml:space="preserve"> </w:t>
      </w:r>
      <w:r w:rsidR="00037B52">
        <w:rPr>
          <w:rFonts w:ascii="Arial" w:hAnsi="Arial" w:cs="Arial"/>
          <w:szCs w:val="24"/>
        </w:rPr>
        <w:t xml:space="preserve"> A </w:t>
      </w:r>
      <w:r w:rsidRPr="008E597F">
        <w:rPr>
          <w:rFonts w:ascii="Arial" w:hAnsi="Arial" w:cs="Arial"/>
          <w:szCs w:val="24"/>
        </w:rPr>
        <w:t xml:space="preserve">request was made for young people to be supported to design and lead a future T:BUC Engagement Forum </w:t>
      </w:r>
      <w:r>
        <w:rPr>
          <w:rFonts w:ascii="Arial" w:hAnsi="Arial" w:cs="Arial"/>
          <w:szCs w:val="24"/>
        </w:rPr>
        <w:t>to</w:t>
      </w:r>
      <w:r w:rsidRPr="008E597F">
        <w:rPr>
          <w:rFonts w:ascii="Arial" w:hAnsi="Arial" w:cs="Arial"/>
          <w:szCs w:val="24"/>
        </w:rPr>
        <w:t xml:space="preserve"> allow for </w:t>
      </w:r>
      <w:r>
        <w:rPr>
          <w:rFonts w:ascii="Arial" w:hAnsi="Arial" w:cs="Arial"/>
          <w:szCs w:val="24"/>
        </w:rPr>
        <w:t>more in-depth</w:t>
      </w:r>
      <w:r w:rsidRPr="008E597F">
        <w:rPr>
          <w:rFonts w:ascii="Arial" w:hAnsi="Arial" w:cs="Arial"/>
          <w:szCs w:val="24"/>
        </w:rPr>
        <w:t xml:space="preserve"> conversation about their ideas on how to enhance T:BUC. </w:t>
      </w:r>
    </w:p>
    <w:p w:rsidR="00F91F8B" w:rsidRPr="008E597F" w:rsidRDefault="00F91F8B" w:rsidP="00037B52">
      <w:pPr>
        <w:shd w:val="clear" w:color="auto" w:fill="E7E6E6" w:themeFill="background2"/>
        <w:contextualSpacing/>
        <w:jc w:val="both"/>
        <w:rPr>
          <w:rFonts w:ascii="Arial" w:hAnsi="Arial" w:cs="Arial"/>
          <w:szCs w:val="24"/>
        </w:rPr>
      </w:pPr>
    </w:p>
    <w:p w:rsidR="008C5A2A" w:rsidRDefault="00F5162F" w:rsidP="00037B52">
      <w:pPr>
        <w:shd w:val="clear" w:color="auto" w:fill="E7E6E6" w:themeFill="background2"/>
        <w:spacing w:after="240"/>
        <w:jc w:val="both"/>
        <w:rPr>
          <w:rFonts w:ascii="Arial" w:hAnsi="Arial" w:cs="Arial"/>
          <w:szCs w:val="24"/>
        </w:rPr>
      </w:pPr>
      <w:r>
        <w:rPr>
          <w:rFonts w:ascii="Arial" w:hAnsi="Arial" w:cs="Arial"/>
          <w:szCs w:val="24"/>
        </w:rPr>
        <w:t>Providing</w:t>
      </w:r>
      <w:r w:rsidR="00F91F8B" w:rsidRPr="006443A1">
        <w:rPr>
          <w:rFonts w:ascii="Arial" w:hAnsi="Arial" w:cs="Arial"/>
          <w:szCs w:val="24"/>
        </w:rPr>
        <w:t xml:space="preserve"> safe spaces where young people can properly share, talk and learn about different cultures and faiths </w:t>
      </w:r>
      <w:r w:rsidR="00815A56">
        <w:rPr>
          <w:rFonts w:ascii="Arial" w:hAnsi="Arial" w:cs="Arial"/>
          <w:szCs w:val="24"/>
        </w:rPr>
        <w:t>and using</w:t>
      </w:r>
      <w:r w:rsidR="00F91F8B" w:rsidRPr="006443A1">
        <w:rPr>
          <w:rFonts w:ascii="Arial" w:hAnsi="Arial" w:cs="Arial"/>
          <w:szCs w:val="24"/>
        </w:rPr>
        <w:t xml:space="preserve"> </w:t>
      </w:r>
      <w:r w:rsidR="00815A56">
        <w:rPr>
          <w:rFonts w:ascii="Arial" w:hAnsi="Arial" w:cs="Arial"/>
          <w:szCs w:val="24"/>
        </w:rPr>
        <w:t xml:space="preserve">creative </w:t>
      </w:r>
      <w:r w:rsidR="00F91F8B" w:rsidRPr="006443A1">
        <w:rPr>
          <w:rFonts w:ascii="Arial" w:hAnsi="Arial" w:cs="Arial"/>
          <w:szCs w:val="24"/>
        </w:rPr>
        <w:t xml:space="preserve">approaches like bouldering, biking and residentials </w:t>
      </w:r>
      <w:r w:rsidRPr="006443A1">
        <w:rPr>
          <w:rFonts w:ascii="Arial" w:hAnsi="Arial" w:cs="Arial"/>
          <w:szCs w:val="24"/>
        </w:rPr>
        <w:t>w</w:t>
      </w:r>
      <w:r>
        <w:rPr>
          <w:rFonts w:ascii="Arial" w:hAnsi="Arial" w:cs="Arial"/>
          <w:szCs w:val="24"/>
        </w:rPr>
        <w:t>ere</w:t>
      </w:r>
      <w:r w:rsidRPr="006443A1">
        <w:rPr>
          <w:rFonts w:ascii="Arial" w:hAnsi="Arial" w:cs="Arial"/>
          <w:szCs w:val="24"/>
        </w:rPr>
        <w:t xml:space="preserve"> </w:t>
      </w:r>
      <w:r>
        <w:rPr>
          <w:rFonts w:ascii="Arial" w:hAnsi="Arial" w:cs="Arial"/>
          <w:szCs w:val="24"/>
        </w:rPr>
        <w:t>considered to be effective ways of engaging young people</w:t>
      </w:r>
      <w:r w:rsidR="00F91F8B" w:rsidRPr="006443A1">
        <w:rPr>
          <w:rFonts w:ascii="Arial" w:hAnsi="Arial" w:cs="Arial"/>
          <w:szCs w:val="24"/>
        </w:rPr>
        <w:t xml:space="preserve">. </w:t>
      </w:r>
      <w:r w:rsidR="00815A56">
        <w:rPr>
          <w:rFonts w:ascii="Arial" w:hAnsi="Arial" w:cs="Arial"/>
          <w:szCs w:val="24"/>
        </w:rPr>
        <w:t>E</w:t>
      </w:r>
      <w:r w:rsidR="00F91F8B" w:rsidRPr="006443A1">
        <w:rPr>
          <w:rFonts w:ascii="Arial" w:hAnsi="Arial" w:cs="Arial"/>
          <w:szCs w:val="24"/>
        </w:rPr>
        <w:t xml:space="preserve">xperienced and trusted youth leaders </w:t>
      </w:r>
      <w:r w:rsidR="0007117A">
        <w:rPr>
          <w:rFonts w:ascii="Arial" w:hAnsi="Arial" w:cs="Arial"/>
          <w:szCs w:val="24"/>
        </w:rPr>
        <w:t>are</w:t>
      </w:r>
      <w:r w:rsidR="008C5A2A">
        <w:rPr>
          <w:rFonts w:ascii="Arial" w:hAnsi="Arial" w:cs="Arial"/>
          <w:szCs w:val="24"/>
        </w:rPr>
        <w:t xml:space="preserve"> </w:t>
      </w:r>
      <w:r w:rsidR="00F91F8B" w:rsidRPr="006443A1">
        <w:rPr>
          <w:rFonts w:ascii="Arial" w:hAnsi="Arial" w:cs="Arial"/>
          <w:szCs w:val="24"/>
        </w:rPr>
        <w:t xml:space="preserve">essential </w:t>
      </w:r>
      <w:r w:rsidR="0007117A">
        <w:rPr>
          <w:rFonts w:ascii="Arial" w:hAnsi="Arial" w:cs="Arial"/>
          <w:szCs w:val="24"/>
        </w:rPr>
        <w:t xml:space="preserve">for </w:t>
      </w:r>
      <w:r w:rsidR="008C5A2A">
        <w:rPr>
          <w:rFonts w:ascii="Arial" w:hAnsi="Arial" w:cs="Arial"/>
          <w:szCs w:val="24"/>
        </w:rPr>
        <w:t>the delivery of programmes</w:t>
      </w:r>
      <w:r w:rsidR="00F91F8B" w:rsidRPr="006443A1">
        <w:rPr>
          <w:rFonts w:ascii="Arial" w:hAnsi="Arial" w:cs="Arial"/>
          <w:szCs w:val="24"/>
        </w:rPr>
        <w:t xml:space="preserve"> </w:t>
      </w:r>
      <w:r w:rsidR="00815A56">
        <w:rPr>
          <w:rFonts w:ascii="Arial" w:hAnsi="Arial" w:cs="Arial"/>
          <w:szCs w:val="24"/>
        </w:rPr>
        <w:t>and</w:t>
      </w:r>
      <w:r w:rsidR="008C5A2A">
        <w:rPr>
          <w:rFonts w:ascii="Arial" w:hAnsi="Arial" w:cs="Arial"/>
          <w:szCs w:val="24"/>
        </w:rPr>
        <w:t xml:space="preserve"> </w:t>
      </w:r>
      <w:r w:rsidR="00F91F8B" w:rsidRPr="006443A1">
        <w:rPr>
          <w:rFonts w:ascii="Arial" w:hAnsi="Arial" w:cs="Arial"/>
          <w:szCs w:val="24"/>
        </w:rPr>
        <w:t>detached youth workers</w:t>
      </w:r>
      <w:r w:rsidR="00815A56">
        <w:rPr>
          <w:rFonts w:ascii="Arial" w:hAnsi="Arial" w:cs="Arial"/>
          <w:szCs w:val="24"/>
        </w:rPr>
        <w:t xml:space="preserve"> </w:t>
      </w:r>
      <w:r w:rsidR="0007117A">
        <w:rPr>
          <w:rFonts w:ascii="Arial" w:hAnsi="Arial" w:cs="Arial"/>
          <w:szCs w:val="24"/>
        </w:rPr>
        <w:t xml:space="preserve">can </w:t>
      </w:r>
      <w:r w:rsidR="00815A56">
        <w:rPr>
          <w:rFonts w:ascii="Arial" w:hAnsi="Arial" w:cs="Arial"/>
          <w:szCs w:val="24"/>
        </w:rPr>
        <w:t>help</w:t>
      </w:r>
      <w:r w:rsidR="00F91F8B" w:rsidRPr="006443A1">
        <w:rPr>
          <w:rFonts w:ascii="Arial" w:hAnsi="Arial" w:cs="Arial"/>
          <w:szCs w:val="24"/>
        </w:rPr>
        <w:t xml:space="preserve"> </w:t>
      </w:r>
      <w:r w:rsidR="008C5A2A">
        <w:rPr>
          <w:rFonts w:ascii="Arial" w:hAnsi="Arial" w:cs="Arial"/>
          <w:szCs w:val="24"/>
        </w:rPr>
        <w:t>to</w:t>
      </w:r>
      <w:r w:rsidR="00F91F8B" w:rsidRPr="006443A1">
        <w:rPr>
          <w:rFonts w:ascii="Arial" w:hAnsi="Arial" w:cs="Arial"/>
          <w:szCs w:val="24"/>
        </w:rPr>
        <w:t xml:space="preserve"> engage ‘hard to reach’ young people. </w:t>
      </w:r>
    </w:p>
    <w:p w:rsidR="00F91F8B" w:rsidRDefault="00F91F8B" w:rsidP="00037B52">
      <w:pPr>
        <w:shd w:val="clear" w:color="auto" w:fill="E7E6E6" w:themeFill="background2"/>
        <w:spacing w:after="240"/>
        <w:jc w:val="both"/>
        <w:rPr>
          <w:rFonts w:ascii="Arial" w:hAnsi="Arial" w:cs="Arial"/>
          <w:szCs w:val="24"/>
        </w:rPr>
      </w:pPr>
      <w:r w:rsidRPr="001C43CA">
        <w:rPr>
          <w:rFonts w:ascii="Arial" w:hAnsi="Arial" w:cs="Arial"/>
          <w:szCs w:val="24"/>
        </w:rPr>
        <w:t xml:space="preserve">Although it was acknowledged that engagement could be strengthened through good existing (but diminishing) youth structures, there </w:t>
      </w:r>
      <w:r w:rsidR="0007117A">
        <w:rPr>
          <w:rFonts w:ascii="Arial" w:hAnsi="Arial" w:cs="Arial"/>
          <w:szCs w:val="24"/>
        </w:rPr>
        <w:t>is</w:t>
      </w:r>
      <w:r w:rsidR="0007117A" w:rsidRPr="001C43CA">
        <w:rPr>
          <w:rFonts w:ascii="Arial" w:hAnsi="Arial" w:cs="Arial"/>
          <w:szCs w:val="24"/>
        </w:rPr>
        <w:t xml:space="preserve"> </w:t>
      </w:r>
      <w:r w:rsidRPr="001C43CA">
        <w:rPr>
          <w:rFonts w:ascii="Arial" w:hAnsi="Arial" w:cs="Arial"/>
          <w:szCs w:val="24"/>
        </w:rPr>
        <w:t xml:space="preserve">also a need to train good peer educators and facilitators in peacebuilding. </w:t>
      </w:r>
      <w:r w:rsidR="0007117A">
        <w:rPr>
          <w:rFonts w:ascii="Arial" w:hAnsi="Arial" w:cs="Arial"/>
          <w:szCs w:val="24"/>
        </w:rPr>
        <w:t xml:space="preserve"> </w:t>
      </w:r>
      <w:r w:rsidRPr="001C43CA">
        <w:rPr>
          <w:rFonts w:ascii="Arial" w:hAnsi="Arial" w:cs="Arial"/>
          <w:szCs w:val="24"/>
        </w:rPr>
        <w:t xml:space="preserve">It was further suggested that existing good practice </w:t>
      </w:r>
      <w:r w:rsidR="0007117A">
        <w:rPr>
          <w:rFonts w:ascii="Arial" w:hAnsi="Arial" w:cs="Arial"/>
          <w:szCs w:val="24"/>
        </w:rPr>
        <w:t>should</w:t>
      </w:r>
      <w:r w:rsidR="0007117A" w:rsidRPr="001C43CA">
        <w:rPr>
          <w:rFonts w:ascii="Arial" w:hAnsi="Arial" w:cs="Arial"/>
          <w:szCs w:val="24"/>
        </w:rPr>
        <w:t xml:space="preserve"> </w:t>
      </w:r>
      <w:r w:rsidRPr="001C43CA">
        <w:rPr>
          <w:rFonts w:ascii="Arial" w:hAnsi="Arial" w:cs="Arial"/>
          <w:szCs w:val="24"/>
        </w:rPr>
        <w:t xml:space="preserve">to be mapped properly to </w:t>
      </w:r>
      <w:r w:rsidR="0007117A">
        <w:rPr>
          <w:rFonts w:ascii="Arial" w:hAnsi="Arial" w:cs="Arial"/>
          <w:szCs w:val="24"/>
        </w:rPr>
        <w:t xml:space="preserve">help </w:t>
      </w:r>
      <w:r w:rsidRPr="001C43CA">
        <w:rPr>
          <w:rFonts w:ascii="Arial" w:hAnsi="Arial" w:cs="Arial"/>
          <w:szCs w:val="24"/>
        </w:rPr>
        <w:t>share learning and identify gaps in provision.</w:t>
      </w:r>
    </w:p>
    <w:p w:rsidR="00037B52" w:rsidRDefault="00F91F8B" w:rsidP="00037B52">
      <w:pPr>
        <w:shd w:val="clear" w:color="auto" w:fill="E7E6E6" w:themeFill="background2"/>
        <w:spacing w:after="240"/>
        <w:jc w:val="both"/>
        <w:rPr>
          <w:rFonts w:ascii="Arial" w:hAnsi="Arial" w:cs="Arial"/>
          <w:color w:val="FF0000"/>
          <w:szCs w:val="24"/>
        </w:rPr>
      </w:pPr>
      <w:r w:rsidRPr="008E597F">
        <w:rPr>
          <w:rFonts w:ascii="Arial" w:hAnsi="Arial" w:cs="Arial"/>
          <w:szCs w:val="24"/>
        </w:rPr>
        <w:t xml:space="preserve">The co-design process was hailed as a useful methodology </w:t>
      </w:r>
      <w:r w:rsidR="0007117A">
        <w:rPr>
          <w:rFonts w:ascii="Arial" w:hAnsi="Arial" w:cs="Arial"/>
          <w:szCs w:val="24"/>
        </w:rPr>
        <w:t>as it</w:t>
      </w:r>
      <w:r w:rsidRPr="008E597F">
        <w:rPr>
          <w:rFonts w:ascii="Arial" w:hAnsi="Arial" w:cs="Arial"/>
          <w:szCs w:val="24"/>
        </w:rPr>
        <w:t xml:space="preserve"> </w:t>
      </w:r>
      <w:r w:rsidR="0007117A" w:rsidRPr="008E597F">
        <w:rPr>
          <w:rFonts w:ascii="Arial" w:hAnsi="Arial" w:cs="Arial"/>
          <w:szCs w:val="24"/>
        </w:rPr>
        <w:t>offer</w:t>
      </w:r>
      <w:r w:rsidR="0007117A">
        <w:rPr>
          <w:rFonts w:ascii="Arial" w:hAnsi="Arial" w:cs="Arial"/>
          <w:szCs w:val="24"/>
        </w:rPr>
        <w:t>s</w:t>
      </w:r>
      <w:r w:rsidR="0007117A" w:rsidRPr="008E597F">
        <w:rPr>
          <w:rFonts w:ascii="Arial" w:hAnsi="Arial" w:cs="Arial"/>
          <w:szCs w:val="24"/>
        </w:rPr>
        <w:t xml:space="preserve"> </w:t>
      </w:r>
      <w:r w:rsidRPr="008E597F">
        <w:rPr>
          <w:rFonts w:ascii="Arial" w:hAnsi="Arial" w:cs="Arial"/>
          <w:szCs w:val="24"/>
        </w:rPr>
        <w:t>a variety of approaches to meet different circumstances and use</w:t>
      </w:r>
      <w:r w:rsidR="0007117A">
        <w:rPr>
          <w:rFonts w:ascii="Arial" w:hAnsi="Arial" w:cs="Arial"/>
          <w:szCs w:val="24"/>
        </w:rPr>
        <w:t>s</w:t>
      </w:r>
      <w:r w:rsidRPr="008E597F">
        <w:rPr>
          <w:rFonts w:ascii="Arial" w:hAnsi="Arial" w:cs="Arial"/>
          <w:szCs w:val="24"/>
        </w:rPr>
        <w:t xml:space="preserve"> </w:t>
      </w:r>
      <w:r w:rsidRPr="00F132DF">
        <w:rPr>
          <w:rFonts w:ascii="Arial" w:hAnsi="Arial" w:cs="Arial"/>
          <w:szCs w:val="24"/>
        </w:rPr>
        <w:t xml:space="preserve">partnership as a ‘two-way street’ learning between young people and adults and vice versa. </w:t>
      </w:r>
      <w:r w:rsidR="0007117A">
        <w:rPr>
          <w:rFonts w:ascii="Arial" w:hAnsi="Arial" w:cs="Arial"/>
          <w:szCs w:val="24"/>
        </w:rPr>
        <w:t xml:space="preserve"> </w:t>
      </w:r>
      <w:r w:rsidRPr="00F132DF">
        <w:rPr>
          <w:rFonts w:ascii="Arial" w:hAnsi="Arial" w:cs="Arial"/>
          <w:szCs w:val="24"/>
        </w:rPr>
        <w:t xml:space="preserve">Young people also found the type of community and race relations </w:t>
      </w:r>
      <w:r w:rsidR="00BD42A6">
        <w:rPr>
          <w:rFonts w:ascii="Arial" w:hAnsi="Arial" w:cs="Arial"/>
          <w:szCs w:val="24"/>
        </w:rPr>
        <w:t>activities</w:t>
      </w:r>
      <w:r w:rsidRPr="00F132DF">
        <w:rPr>
          <w:rFonts w:ascii="Arial" w:hAnsi="Arial" w:cs="Arial"/>
          <w:szCs w:val="24"/>
        </w:rPr>
        <w:t xml:space="preserve"> offered in programmes such as the summer camps, more interesting and </w:t>
      </w:r>
      <w:r w:rsidR="00BD42A6">
        <w:rPr>
          <w:rFonts w:ascii="Arial" w:hAnsi="Arial" w:cs="Arial"/>
          <w:szCs w:val="24"/>
        </w:rPr>
        <w:t>meaningful</w:t>
      </w:r>
      <w:r w:rsidRPr="00F132DF">
        <w:rPr>
          <w:rFonts w:ascii="Arial" w:hAnsi="Arial" w:cs="Arial"/>
          <w:szCs w:val="24"/>
        </w:rPr>
        <w:t xml:space="preserve"> than those offered in school. </w:t>
      </w:r>
    </w:p>
    <w:p w:rsidR="005A2C81" w:rsidRPr="00037B52" w:rsidRDefault="00F91F8B" w:rsidP="00037B52">
      <w:pPr>
        <w:shd w:val="clear" w:color="auto" w:fill="E7E6E6" w:themeFill="background2"/>
        <w:spacing w:after="240"/>
        <w:jc w:val="both"/>
        <w:rPr>
          <w:rFonts w:ascii="Arial" w:hAnsi="Arial" w:cs="Arial"/>
          <w:color w:val="FF0000"/>
          <w:szCs w:val="24"/>
        </w:rPr>
      </w:pPr>
      <w:r w:rsidRPr="003F64A4">
        <w:rPr>
          <w:rFonts w:ascii="Arial" w:hAnsi="Arial" w:cs="Arial"/>
          <w:szCs w:val="24"/>
        </w:rPr>
        <w:t xml:space="preserve">It was noted that the school system </w:t>
      </w:r>
      <w:r w:rsidR="005A2C81">
        <w:rPr>
          <w:rFonts w:ascii="Arial" w:hAnsi="Arial" w:cs="Arial"/>
          <w:szCs w:val="24"/>
        </w:rPr>
        <w:t>can create</w:t>
      </w:r>
      <w:r w:rsidRPr="003F64A4">
        <w:rPr>
          <w:rFonts w:ascii="Arial" w:hAnsi="Arial" w:cs="Arial"/>
          <w:szCs w:val="24"/>
        </w:rPr>
        <w:t xml:space="preserve"> division </w:t>
      </w:r>
      <w:r w:rsidR="005A2C81">
        <w:rPr>
          <w:rFonts w:ascii="Arial" w:hAnsi="Arial" w:cs="Arial"/>
          <w:szCs w:val="24"/>
        </w:rPr>
        <w:t>and support for a</w:t>
      </w:r>
      <w:r w:rsidR="00061CEF">
        <w:rPr>
          <w:rFonts w:ascii="Arial" w:hAnsi="Arial" w:cs="Arial"/>
          <w:szCs w:val="24"/>
        </w:rPr>
        <w:t xml:space="preserve"> </w:t>
      </w:r>
      <w:r w:rsidR="0003767B">
        <w:rPr>
          <w:rFonts w:ascii="Arial" w:hAnsi="Arial" w:cs="Arial"/>
          <w:szCs w:val="24"/>
        </w:rPr>
        <w:t>fully-fledged</w:t>
      </w:r>
      <w:r w:rsidR="005A2C81">
        <w:rPr>
          <w:rFonts w:ascii="Arial" w:hAnsi="Arial" w:cs="Arial"/>
          <w:szCs w:val="24"/>
        </w:rPr>
        <w:t xml:space="preserve"> </w:t>
      </w:r>
      <w:r w:rsidRPr="003F64A4">
        <w:rPr>
          <w:rFonts w:ascii="Arial" w:hAnsi="Arial" w:cs="Arial"/>
          <w:szCs w:val="24"/>
        </w:rPr>
        <w:t>integrated schooling system to match the improving attitudinal change seen at local level</w:t>
      </w:r>
      <w:r w:rsidR="0007117A">
        <w:rPr>
          <w:rFonts w:ascii="Arial" w:hAnsi="Arial" w:cs="Arial"/>
          <w:szCs w:val="24"/>
        </w:rPr>
        <w:t xml:space="preserve"> is needed</w:t>
      </w:r>
      <w:r w:rsidRPr="003F64A4">
        <w:rPr>
          <w:rFonts w:ascii="Arial" w:hAnsi="Arial" w:cs="Arial"/>
          <w:szCs w:val="24"/>
        </w:rPr>
        <w:t xml:space="preserve">. </w:t>
      </w:r>
      <w:r w:rsidR="0007117A">
        <w:rPr>
          <w:rFonts w:ascii="Arial" w:hAnsi="Arial" w:cs="Arial"/>
          <w:szCs w:val="24"/>
        </w:rPr>
        <w:t xml:space="preserve"> </w:t>
      </w:r>
      <w:r w:rsidRPr="003F64A4">
        <w:rPr>
          <w:rFonts w:ascii="Arial" w:hAnsi="Arial" w:cs="Arial"/>
          <w:szCs w:val="24"/>
        </w:rPr>
        <w:t xml:space="preserve">This would </w:t>
      </w:r>
      <w:r w:rsidR="005A2C81">
        <w:rPr>
          <w:rFonts w:ascii="Arial" w:hAnsi="Arial" w:cs="Arial"/>
          <w:szCs w:val="24"/>
        </w:rPr>
        <w:t xml:space="preserve">require </w:t>
      </w:r>
      <w:r w:rsidRPr="003F64A4">
        <w:rPr>
          <w:rFonts w:ascii="Arial" w:hAnsi="Arial" w:cs="Arial"/>
          <w:szCs w:val="24"/>
        </w:rPr>
        <w:t>equipping schools with the necessary skills and resou</w:t>
      </w:r>
      <w:r w:rsidR="005A2C81">
        <w:rPr>
          <w:rFonts w:ascii="Arial" w:hAnsi="Arial" w:cs="Arial"/>
          <w:szCs w:val="24"/>
        </w:rPr>
        <w:t>rces; motivating teachers;</w:t>
      </w:r>
      <w:r w:rsidRPr="003F64A4">
        <w:rPr>
          <w:rFonts w:ascii="Arial" w:hAnsi="Arial" w:cs="Arial"/>
          <w:szCs w:val="24"/>
        </w:rPr>
        <w:t xml:space="preserve"> embedding the learning to ensure long term sustainability and creating the conditions to support young people in their homes and communities. </w:t>
      </w:r>
      <w:r w:rsidR="0007117A">
        <w:rPr>
          <w:rFonts w:ascii="Arial" w:hAnsi="Arial" w:cs="Arial"/>
          <w:szCs w:val="24"/>
        </w:rPr>
        <w:t xml:space="preserve"> </w:t>
      </w:r>
      <w:r w:rsidRPr="003F64A4">
        <w:rPr>
          <w:rFonts w:ascii="Arial" w:hAnsi="Arial" w:cs="Arial"/>
          <w:szCs w:val="24"/>
        </w:rPr>
        <w:t xml:space="preserve">The Scottish model was cited as good practice alongside the need to bring CRED back to its full potential with adequate resources. </w:t>
      </w:r>
    </w:p>
    <w:p w:rsidR="00F91F8B" w:rsidRPr="001C43CA" w:rsidRDefault="00F91F8B" w:rsidP="00037B52">
      <w:pPr>
        <w:shd w:val="clear" w:color="auto" w:fill="E7E6E6" w:themeFill="background2"/>
        <w:spacing w:after="240"/>
        <w:jc w:val="both"/>
        <w:rPr>
          <w:rFonts w:ascii="Arial" w:hAnsi="Arial" w:cs="Arial"/>
          <w:szCs w:val="24"/>
        </w:rPr>
      </w:pPr>
      <w:r w:rsidRPr="001C43CA">
        <w:rPr>
          <w:rFonts w:ascii="Arial" w:hAnsi="Arial" w:cs="Arial"/>
          <w:szCs w:val="24"/>
        </w:rPr>
        <w:t>T:BUC interventions were thought to generally work</w:t>
      </w:r>
      <w:r w:rsidR="00037B52">
        <w:rPr>
          <w:rFonts w:ascii="Arial" w:hAnsi="Arial" w:cs="Arial"/>
          <w:szCs w:val="24"/>
        </w:rPr>
        <w:t>, h</w:t>
      </w:r>
      <w:r w:rsidRPr="001C43CA">
        <w:rPr>
          <w:rFonts w:ascii="Arial" w:hAnsi="Arial" w:cs="Arial"/>
          <w:szCs w:val="24"/>
        </w:rPr>
        <w:t xml:space="preserve">owever, </w:t>
      </w:r>
      <w:r w:rsidR="00B62791">
        <w:rPr>
          <w:rFonts w:ascii="Arial" w:hAnsi="Arial" w:cs="Arial"/>
          <w:szCs w:val="24"/>
        </w:rPr>
        <w:t>the need to create</w:t>
      </w:r>
      <w:r w:rsidRPr="001C43CA">
        <w:rPr>
          <w:rFonts w:ascii="Arial" w:hAnsi="Arial" w:cs="Arial"/>
          <w:szCs w:val="24"/>
        </w:rPr>
        <w:t xml:space="preserve"> a critical mass of young people whose attitudinal change and influence on policy and practice, takes the form of </w:t>
      </w:r>
      <w:r w:rsidR="00CE50B7">
        <w:rPr>
          <w:rFonts w:ascii="Arial" w:hAnsi="Arial" w:cs="Arial"/>
          <w:szCs w:val="24"/>
        </w:rPr>
        <w:t>‘</w:t>
      </w:r>
      <w:r w:rsidRPr="001C43CA">
        <w:rPr>
          <w:rFonts w:ascii="Arial" w:hAnsi="Arial" w:cs="Arial"/>
          <w:szCs w:val="24"/>
        </w:rPr>
        <w:t xml:space="preserve">a snowball </w:t>
      </w:r>
      <w:r w:rsidR="00CE50B7">
        <w:rPr>
          <w:rFonts w:ascii="Arial" w:hAnsi="Arial" w:cs="Arial"/>
          <w:szCs w:val="24"/>
        </w:rPr>
        <w:t>rolling</w:t>
      </w:r>
      <w:r w:rsidRPr="001C43CA">
        <w:rPr>
          <w:rFonts w:ascii="Arial" w:hAnsi="Arial" w:cs="Arial"/>
          <w:szCs w:val="24"/>
        </w:rPr>
        <w:t xml:space="preserve"> down the hill</w:t>
      </w:r>
      <w:r w:rsidR="00CE50B7">
        <w:rPr>
          <w:rFonts w:ascii="Arial" w:hAnsi="Arial" w:cs="Arial"/>
          <w:szCs w:val="24"/>
        </w:rPr>
        <w:t>’</w:t>
      </w:r>
      <w:r w:rsidR="00B62791">
        <w:rPr>
          <w:rFonts w:ascii="Arial" w:hAnsi="Arial" w:cs="Arial"/>
          <w:szCs w:val="24"/>
        </w:rPr>
        <w:t xml:space="preserve"> was outlined. </w:t>
      </w:r>
      <w:r w:rsidR="0007117A">
        <w:rPr>
          <w:rFonts w:ascii="Arial" w:hAnsi="Arial" w:cs="Arial"/>
          <w:szCs w:val="24"/>
        </w:rPr>
        <w:t xml:space="preserve"> </w:t>
      </w:r>
      <w:r w:rsidR="00B62791">
        <w:rPr>
          <w:rFonts w:ascii="Arial" w:hAnsi="Arial" w:cs="Arial"/>
          <w:szCs w:val="24"/>
        </w:rPr>
        <w:t xml:space="preserve">This </w:t>
      </w:r>
      <w:r w:rsidRPr="001C43CA">
        <w:rPr>
          <w:rFonts w:ascii="Arial" w:hAnsi="Arial" w:cs="Arial"/>
          <w:szCs w:val="24"/>
        </w:rPr>
        <w:t>will require a long</w:t>
      </w:r>
      <w:r w:rsidR="00B62791">
        <w:rPr>
          <w:rFonts w:ascii="Arial" w:hAnsi="Arial" w:cs="Arial"/>
          <w:szCs w:val="24"/>
        </w:rPr>
        <w:t xml:space="preserve"> term;</w:t>
      </w:r>
      <w:r w:rsidR="00CE50B7">
        <w:rPr>
          <w:rFonts w:ascii="Arial" w:hAnsi="Arial" w:cs="Arial"/>
          <w:szCs w:val="24"/>
        </w:rPr>
        <w:t xml:space="preserve"> big scale</w:t>
      </w:r>
      <w:r w:rsidR="00B62791">
        <w:rPr>
          <w:rFonts w:ascii="Arial" w:hAnsi="Arial" w:cs="Arial"/>
          <w:szCs w:val="24"/>
        </w:rPr>
        <w:t xml:space="preserve">; </w:t>
      </w:r>
      <w:r w:rsidR="00CE50B7">
        <w:rPr>
          <w:rFonts w:ascii="Arial" w:hAnsi="Arial" w:cs="Arial"/>
          <w:szCs w:val="24"/>
        </w:rPr>
        <w:t>joined up</w:t>
      </w:r>
      <w:r w:rsidR="00B62791">
        <w:rPr>
          <w:rFonts w:ascii="Arial" w:hAnsi="Arial" w:cs="Arial"/>
          <w:szCs w:val="24"/>
        </w:rPr>
        <w:t>;</w:t>
      </w:r>
      <w:r w:rsidR="00CE50B7">
        <w:rPr>
          <w:rFonts w:ascii="Arial" w:hAnsi="Arial" w:cs="Arial"/>
          <w:szCs w:val="24"/>
        </w:rPr>
        <w:t xml:space="preserve"> </w:t>
      </w:r>
      <w:r w:rsidRPr="001C43CA">
        <w:rPr>
          <w:rFonts w:ascii="Arial" w:hAnsi="Arial" w:cs="Arial"/>
          <w:szCs w:val="24"/>
        </w:rPr>
        <w:t>co-design plan</w:t>
      </w:r>
      <w:r w:rsidR="00B62791">
        <w:rPr>
          <w:rFonts w:ascii="Arial" w:hAnsi="Arial" w:cs="Arial"/>
          <w:szCs w:val="24"/>
        </w:rPr>
        <w:t xml:space="preserve"> with </w:t>
      </w:r>
      <w:r w:rsidR="000677F1">
        <w:rPr>
          <w:rFonts w:ascii="Arial" w:hAnsi="Arial" w:cs="Arial"/>
          <w:szCs w:val="24"/>
        </w:rPr>
        <w:t xml:space="preserve">clear </w:t>
      </w:r>
      <w:r w:rsidR="00883B87">
        <w:rPr>
          <w:rFonts w:ascii="Arial" w:hAnsi="Arial" w:cs="Arial"/>
          <w:szCs w:val="24"/>
        </w:rPr>
        <w:t>outcomes</w:t>
      </w:r>
      <w:r w:rsidR="00B62791">
        <w:rPr>
          <w:rFonts w:ascii="Arial" w:hAnsi="Arial" w:cs="Arial"/>
          <w:szCs w:val="24"/>
        </w:rPr>
        <w:t xml:space="preserve"> and in which y</w:t>
      </w:r>
      <w:r w:rsidRPr="001C43CA">
        <w:rPr>
          <w:rFonts w:ascii="Arial" w:hAnsi="Arial" w:cs="Arial"/>
          <w:szCs w:val="24"/>
        </w:rPr>
        <w:t xml:space="preserve">oung people </w:t>
      </w:r>
      <w:r w:rsidR="00B62791">
        <w:rPr>
          <w:rFonts w:ascii="Arial" w:hAnsi="Arial" w:cs="Arial"/>
          <w:szCs w:val="24"/>
        </w:rPr>
        <w:t xml:space="preserve">are </w:t>
      </w:r>
      <w:r w:rsidRPr="001C43CA">
        <w:rPr>
          <w:rFonts w:ascii="Arial" w:hAnsi="Arial" w:cs="Arial"/>
          <w:szCs w:val="24"/>
        </w:rPr>
        <w:t xml:space="preserve">included as a key group. </w:t>
      </w:r>
      <w:r w:rsidR="0007117A">
        <w:rPr>
          <w:rFonts w:ascii="Arial" w:hAnsi="Arial" w:cs="Arial"/>
          <w:szCs w:val="24"/>
        </w:rPr>
        <w:t xml:space="preserve"> </w:t>
      </w:r>
      <w:r w:rsidRPr="001C43CA">
        <w:rPr>
          <w:rFonts w:ascii="Arial" w:hAnsi="Arial" w:cs="Arial"/>
          <w:szCs w:val="24"/>
        </w:rPr>
        <w:t>A p</w:t>
      </w:r>
      <w:r w:rsidR="00B62791">
        <w:rPr>
          <w:rFonts w:ascii="Arial" w:hAnsi="Arial" w:cs="Arial"/>
          <w:szCs w:val="24"/>
        </w:rPr>
        <w:t>lan</w:t>
      </w:r>
      <w:r w:rsidRPr="001C43CA">
        <w:rPr>
          <w:rFonts w:ascii="Arial" w:hAnsi="Arial" w:cs="Arial"/>
          <w:szCs w:val="24"/>
        </w:rPr>
        <w:t xml:space="preserve"> such as this </w:t>
      </w:r>
      <w:r w:rsidR="00B62791">
        <w:rPr>
          <w:rFonts w:ascii="Arial" w:hAnsi="Arial" w:cs="Arial"/>
          <w:szCs w:val="24"/>
        </w:rPr>
        <w:t>must</w:t>
      </w:r>
      <w:r w:rsidRPr="001C43CA">
        <w:rPr>
          <w:rFonts w:ascii="Arial" w:hAnsi="Arial" w:cs="Arial"/>
          <w:szCs w:val="24"/>
        </w:rPr>
        <w:t xml:space="preserve"> include programmes to address young people’s employability, good relations and personal development needs. </w:t>
      </w:r>
    </w:p>
    <w:p w:rsidR="00F91F8B" w:rsidRPr="001C43CA" w:rsidRDefault="00B1585A" w:rsidP="00037B52">
      <w:pPr>
        <w:shd w:val="clear" w:color="auto" w:fill="E7E6E6" w:themeFill="background2"/>
        <w:spacing w:after="240"/>
        <w:jc w:val="both"/>
        <w:rPr>
          <w:rFonts w:ascii="Arial" w:hAnsi="Arial" w:cs="Arial"/>
          <w:szCs w:val="24"/>
        </w:rPr>
      </w:pPr>
      <w:r>
        <w:rPr>
          <w:rFonts w:ascii="Arial" w:hAnsi="Arial" w:cs="Arial"/>
          <w:szCs w:val="24"/>
        </w:rPr>
        <w:lastRenderedPageBreak/>
        <w:t>More generally, t</w:t>
      </w:r>
      <w:r w:rsidR="00F91F8B" w:rsidRPr="001C43CA">
        <w:rPr>
          <w:rFonts w:ascii="Arial" w:hAnsi="Arial" w:cs="Arial"/>
          <w:szCs w:val="24"/>
        </w:rPr>
        <w:t xml:space="preserve">he important work of addressing the overall root cause of social deprivation, disempowerment and segregation when focusing on issues such as flags, emblems, bonfires and cultural identity was </w:t>
      </w:r>
      <w:r>
        <w:rPr>
          <w:rFonts w:ascii="Arial" w:hAnsi="Arial" w:cs="Arial"/>
          <w:szCs w:val="24"/>
        </w:rPr>
        <w:t xml:space="preserve">identified. </w:t>
      </w:r>
      <w:r w:rsidR="00813563">
        <w:rPr>
          <w:rFonts w:ascii="Arial" w:hAnsi="Arial" w:cs="Arial"/>
          <w:szCs w:val="24"/>
        </w:rPr>
        <w:t xml:space="preserve"> The</w:t>
      </w:r>
      <w:r w:rsidRPr="0012095A">
        <w:rPr>
          <w:rFonts w:ascii="Arial" w:hAnsi="Arial" w:cs="Arial"/>
          <w:szCs w:val="24"/>
        </w:rPr>
        <w:t xml:space="preserve"> ongoing issue of paramilitary control and recruitment of young people was </w:t>
      </w:r>
      <w:r w:rsidR="00813563">
        <w:rPr>
          <w:rFonts w:ascii="Arial" w:hAnsi="Arial" w:cs="Arial"/>
          <w:szCs w:val="24"/>
        </w:rPr>
        <w:t xml:space="preserve">also </w:t>
      </w:r>
      <w:r w:rsidRPr="0012095A">
        <w:rPr>
          <w:rFonts w:ascii="Arial" w:hAnsi="Arial" w:cs="Arial"/>
          <w:szCs w:val="24"/>
        </w:rPr>
        <w:t xml:space="preserve">raised as a serious problem.  </w:t>
      </w:r>
      <w:r w:rsidRPr="00943544">
        <w:rPr>
          <w:rFonts w:ascii="Arial" w:hAnsi="Arial" w:cs="Arial"/>
          <w:szCs w:val="24"/>
        </w:rPr>
        <w:t>Mo</w:t>
      </w:r>
      <w:r w:rsidR="000677F1">
        <w:rPr>
          <w:rFonts w:ascii="Arial" w:hAnsi="Arial" w:cs="Arial"/>
          <w:szCs w:val="24"/>
        </w:rPr>
        <w:t>re positive leadership in peace</w:t>
      </w:r>
      <w:r w:rsidRPr="00943544">
        <w:rPr>
          <w:rFonts w:ascii="Arial" w:hAnsi="Arial" w:cs="Arial"/>
          <w:szCs w:val="24"/>
        </w:rPr>
        <w:t xml:space="preserve">building by politicians, parents, </w:t>
      </w:r>
      <w:r>
        <w:rPr>
          <w:rFonts w:ascii="Arial" w:hAnsi="Arial" w:cs="Arial"/>
          <w:szCs w:val="24"/>
        </w:rPr>
        <w:t>community leaders, teachers</w:t>
      </w:r>
      <w:r w:rsidRPr="00943544">
        <w:rPr>
          <w:rFonts w:ascii="Arial" w:hAnsi="Arial" w:cs="Arial"/>
          <w:szCs w:val="24"/>
        </w:rPr>
        <w:t xml:space="preserve"> and other influencers was called for to provi</w:t>
      </w:r>
      <w:r w:rsidR="000677F1">
        <w:rPr>
          <w:rFonts w:ascii="Arial" w:hAnsi="Arial" w:cs="Arial"/>
          <w:szCs w:val="24"/>
        </w:rPr>
        <w:t>de young people with good peace</w:t>
      </w:r>
      <w:r w:rsidRPr="00943544">
        <w:rPr>
          <w:rFonts w:ascii="Arial" w:hAnsi="Arial" w:cs="Arial"/>
          <w:szCs w:val="24"/>
        </w:rPr>
        <w:t>building role models.</w:t>
      </w:r>
      <w:r>
        <w:rPr>
          <w:rFonts w:ascii="Arial" w:hAnsi="Arial" w:cs="Arial"/>
          <w:szCs w:val="24"/>
        </w:rPr>
        <w:t xml:space="preserve"> </w:t>
      </w:r>
      <w:r w:rsidR="00813563">
        <w:rPr>
          <w:rFonts w:ascii="Arial" w:hAnsi="Arial" w:cs="Arial"/>
          <w:szCs w:val="24"/>
        </w:rPr>
        <w:t xml:space="preserve"> </w:t>
      </w:r>
      <w:r w:rsidR="00A25AC6">
        <w:rPr>
          <w:rFonts w:ascii="Arial" w:hAnsi="Arial" w:cs="Arial"/>
          <w:szCs w:val="24"/>
        </w:rPr>
        <w:t xml:space="preserve">All </w:t>
      </w:r>
      <w:r w:rsidR="00813563">
        <w:rPr>
          <w:rFonts w:ascii="Arial" w:hAnsi="Arial" w:cs="Arial"/>
          <w:szCs w:val="24"/>
        </w:rPr>
        <w:t xml:space="preserve">of </w:t>
      </w:r>
      <w:r w:rsidR="00A25AC6">
        <w:rPr>
          <w:rFonts w:ascii="Arial" w:hAnsi="Arial" w:cs="Arial"/>
          <w:szCs w:val="24"/>
        </w:rPr>
        <w:t xml:space="preserve">this </w:t>
      </w:r>
      <w:r w:rsidRPr="0012095A">
        <w:rPr>
          <w:rFonts w:ascii="Arial" w:hAnsi="Arial" w:cs="Arial"/>
          <w:szCs w:val="24"/>
        </w:rPr>
        <w:t xml:space="preserve">requires longer term society-wide engagement </w:t>
      </w:r>
      <w:r w:rsidR="00A25AC6">
        <w:rPr>
          <w:rFonts w:ascii="Arial" w:hAnsi="Arial" w:cs="Arial"/>
          <w:szCs w:val="24"/>
        </w:rPr>
        <w:t>in good relations and</w:t>
      </w:r>
      <w:r w:rsidRPr="0012095A">
        <w:rPr>
          <w:rFonts w:ascii="Arial" w:hAnsi="Arial" w:cs="Arial"/>
          <w:szCs w:val="24"/>
        </w:rPr>
        <w:t xml:space="preserve"> more effective partnership within and between government and grassroots practitioners</w:t>
      </w:r>
      <w:r w:rsidRPr="00943544">
        <w:rPr>
          <w:rFonts w:ascii="Arial" w:hAnsi="Arial" w:cs="Arial"/>
          <w:szCs w:val="24"/>
        </w:rPr>
        <w:t xml:space="preserve">. </w:t>
      </w:r>
    </w:p>
    <w:p w:rsidR="00F91F8B" w:rsidRPr="001C43CA" w:rsidRDefault="00F91F8B" w:rsidP="00037B52">
      <w:pPr>
        <w:shd w:val="clear" w:color="auto" w:fill="E7E6E6" w:themeFill="background2"/>
        <w:spacing w:after="240"/>
        <w:jc w:val="both"/>
        <w:rPr>
          <w:rFonts w:ascii="Arial" w:hAnsi="Arial" w:cs="Arial"/>
          <w:szCs w:val="24"/>
        </w:rPr>
      </w:pPr>
      <w:r w:rsidRPr="001C43CA">
        <w:rPr>
          <w:rFonts w:ascii="Arial" w:hAnsi="Arial" w:cs="Arial"/>
          <w:szCs w:val="24"/>
        </w:rPr>
        <w:t xml:space="preserve">Creating champions for change within </w:t>
      </w:r>
      <w:r w:rsidR="00813563">
        <w:rPr>
          <w:rFonts w:ascii="Arial" w:hAnsi="Arial" w:cs="Arial"/>
          <w:szCs w:val="24"/>
        </w:rPr>
        <w:t xml:space="preserve">government </w:t>
      </w:r>
      <w:r w:rsidRPr="001C43CA">
        <w:rPr>
          <w:rFonts w:ascii="Arial" w:hAnsi="Arial" w:cs="Arial"/>
          <w:szCs w:val="24"/>
        </w:rPr>
        <w:t xml:space="preserve">departments was welcomed as this would help to ensure the needs and voice of young people were heard, inspire and enable them to have an active say in policy development and delivery and </w:t>
      </w:r>
      <w:r w:rsidR="00813563">
        <w:rPr>
          <w:rFonts w:ascii="Arial" w:hAnsi="Arial" w:cs="Arial"/>
          <w:szCs w:val="24"/>
        </w:rPr>
        <w:t xml:space="preserve">help </w:t>
      </w:r>
      <w:r w:rsidRPr="001C43CA">
        <w:rPr>
          <w:rFonts w:ascii="Arial" w:hAnsi="Arial" w:cs="Arial"/>
          <w:szCs w:val="24"/>
        </w:rPr>
        <w:t xml:space="preserve">connect them to service providers.  </w:t>
      </w:r>
    </w:p>
    <w:p w:rsidR="00037B52" w:rsidRDefault="00F91F8B" w:rsidP="00037B52">
      <w:pPr>
        <w:shd w:val="clear" w:color="auto" w:fill="E7E6E6" w:themeFill="background2"/>
        <w:spacing w:after="240"/>
        <w:jc w:val="both"/>
        <w:rPr>
          <w:rFonts w:ascii="Arial" w:hAnsi="Arial" w:cs="Arial"/>
          <w:color w:val="92D050"/>
          <w:szCs w:val="24"/>
        </w:rPr>
      </w:pPr>
      <w:r w:rsidRPr="00943544">
        <w:rPr>
          <w:rFonts w:ascii="Arial" w:hAnsi="Arial" w:cs="Arial"/>
          <w:szCs w:val="24"/>
        </w:rPr>
        <w:t xml:space="preserve">The issues and needs of ethnic minority youth was identified as an area that needed more in-depth research along with myth busting facts and figures to dispel wrong perceptions and untruths. </w:t>
      </w:r>
      <w:r w:rsidR="00813563">
        <w:rPr>
          <w:rFonts w:ascii="Arial" w:hAnsi="Arial" w:cs="Arial"/>
          <w:szCs w:val="24"/>
        </w:rPr>
        <w:t xml:space="preserve"> This</w:t>
      </w:r>
      <w:r w:rsidRPr="00943544">
        <w:rPr>
          <w:rFonts w:ascii="Arial" w:hAnsi="Arial" w:cs="Arial"/>
          <w:szCs w:val="24"/>
        </w:rPr>
        <w:t xml:space="preserve"> will require the necessary resources and support to develop and deliver approaches to help young people from across all cultures to have a better understanding about our multicultural society and engage them in good relations activities. </w:t>
      </w:r>
    </w:p>
    <w:p w:rsidR="00F91F8B" w:rsidRPr="001C43CA" w:rsidRDefault="00F91F8B" w:rsidP="00037B52">
      <w:pPr>
        <w:shd w:val="clear" w:color="auto" w:fill="E7E6E6" w:themeFill="background2"/>
        <w:spacing w:after="240"/>
        <w:jc w:val="both"/>
        <w:rPr>
          <w:rFonts w:ascii="Arial" w:hAnsi="Arial" w:cs="Arial"/>
          <w:szCs w:val="24"/>
        </w:rPr>
      </w:pPr>
      <w:r w:rsidRPr="001C43CA">
        <w:rPr>
          <w:rFonts w:ascii="Arial" w:hAnsi="Arial" w:cs="Arial"/>
          <w:szCs w:val="24"/>
        </w:rPr>
        <w:t>Additional efforts to re-engage ‘hard to reach’ young people who may be disengaged from education and/or employment was stressed</w:t>
      </w:r>
      <w:r w:rsidR="00813563">
        <w:rPr>
          <w:rFonts w:ascii="Arial" w:hAnsi="Arial" w:cs="Arial"/>
          <w:szCs w:val="24"/>
        </w:rPr>
        <w:t>.  There was also</w:t>
      </w:r>
      <w:r w:rsidRPr="001C43CA">
        <w:rPr>
          <w:rFonts w:ascii="Arial" w:hAnsi="Arial" w:cs="Arial"/>
          <w:szCs w:val="24"/>
        </w:rPr>
        <w:t xml:space="preserve"> a plea for projects such as the NEET Youth Forum, Peace Players International, A River Crossing, Community Relations in Schools and the Strategic Migration Partnership to be safeguarded, resourced and promoted as they </w:t>
      </w:r>
      <w:r w:rsidR="00813563">
        <w:rPr>
          <w:rFonts w:ascii="Arial" w:hAnsi="Arial" w:cs="Arial"/>
          <w:szCs w:val="24"/>
        </w:rPr>
        <w:t xml:space="preserve">all </w:t>
      </w:r>
      <w:r w:rsidRPr="001C43CA">
        <w:rPr>
          <w:rFonts w:ascii="Arial" w:hAnsi="Arial" w:cs="Arial"/>
          <w:szCs w:val="24"/>
        </w:rPr>
        <w:t xml:space="preserve">play a critical role in moving from fire-fighting to sustained interventions for young people in urban and rural areas. </w:t>
      </w:r>
    </w:p>
    <w:p w:rsidR="00494EAF" w:rsidRDefault="00494EAF" w:rsidP="00037B52">
      <w:pPr>
        <w:shd w:val="clear" w:color="auto" w:fill="FFFFFF" w:themeFill="background1"/>
        <w:spacing w:after="240"/>
        <w:jc w:val="both"/>
        <w:rPr>
          <w:rFonts w:ascii="Arial" w:hAnsi="Arial" w:cs="Arial"/>
          <w:szCs w:val="24"/>
        </w:rPr>
      </w:pPr>
    </w:p>
    <w:p w:rsidR="00673B9F" w:rsidRPr="00F63245" w:rsidRDefault="00BE775C" w:rsidP="00037B52">
      <w:pPr>
        <w:shd w:val="clear" w:color="auto" w:fill="FFFFFF" w:themeFill="background1"/>
        <w:spacing w:after="240"/>
        <w:jc w:val="both"/>
        <w:rPr>
          <w:rFonts w:ascii="Arial" w:hAnsi="Arial" w:cs="Arial"/>
          <w:szCs w:val="24"/>
        </w:rPr>
      </w:pPr>
      <w:hyperlink r:id="rId16" w:history="1">
        <w:r w:rsidR="00673B9F" w:rsidRPr="00E471D9">
          <w:rPr>
            <w:rStyle w:val="Hyperlink"/>
            <w:rFonts w:ascii="Arial" w:hAnsi="Arial" w:cs="Arial"/>
            <w:szCs w:val="24"/>
          </w:rPr>
          <w:t>To view presentations and workshop information click here</w:t>
        </w:r>
      </w:hyperlink>
    </w:p>
    <w:p w:rsidR="00673B9F" w:rsidRPr="00F63245" w:rsidRDefault="00673B9F" w:rsidP="00037B52">
      <w:pPr>
        <w:shd w:val="clear" w:color="auto" w:fill="FFFFFF" w:themeFill="background1"/>
        <w:spacing w:after="240"/>
        <w:jc w:val="both"/>
        <w:rPr>
          <w:rFonts w:ascii="Arial" w:hAnsi="Arial" w:cs="Arial"/>
          <w:szCs w:val="24"/>
        </w:rPr>
      </w:pPr>
    </w:p>
    <w:sectPr w:rsidR="00673B9F" w:rsidRPr="00F63245" w:rsidSect="00A3051F">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isa Morgan-Montgomery" w:date="2016-11-29T10:40:00Z" w:initials="LM">
    <w:p w:rsidR="008F2C8B" w:rsidRDefault="008F2C8B">
      <w:pPr>
        <w:pStyle w:val="CommentText"/>
      </w:pPr>
      <w:r>
        <w:rPr>
          <w:rStyle w:val="CommentReference"/>
        </w:rPr>
        <w:annotationRef/>
      </w:r>
      <w:r>
        <w:t xml:space="preserve">Refer to highlighted lines.  These lines don’t seem to correlate.  Please review.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46" w:rsidRDefault="00B22446" w:rsidP="00CB05A3">
      <w:r>
        <w:separator/>
      </w:r>
    </w:p>
  </w:endnote>
  <w:endnote w:type="continuationSeparator" w:id="0">
    <w:p w:rsidR="00B22446" w:rsidRDefault="00B22446" w:rsidP="00CB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8332"/>
      <w:docPartObj>
        <w:docPartGallery w:val="Page Numbers (Bottom of Page)"/>
        <w:docPartUnique/>
      </w:docPartObj>
    </w:sdtPr>
    <w:sdtEndPr>
      <w:rPr>
        <w:noProof/>
      </w:rPr>
    </w:sdtEndPr>
    <w:sdtContent>
      <w:p w:rsidR="00F5162F" w:rsidRDefault="00B22446">
        <w:pPr>
          <w:pStyle w:val="Footer"/>
          <w:jc w:val="center"/>
        </w:pPr>
        <w:r>
          <w:fldChar w:fldCharType="begin"/>
        </w:r>
        <w:r>
          <w:instrText xml:space="preserve"> PAGE   \* MERGEFORMAT </w:instrText>
        </w:r>
        <w:r>
          <w:fldChar w:fldCharType="separate"/>
        </w:r>
        <w:r w:rsidR="00BE775C">
          <w:rPr>
            <w:noProof/>
          </w:rPr>
          <w:t>1</w:t>
        </w:r>
        <w:r>
          <w:rPr>
            <w:noProof/>
          </w:rPr>
          <w:fldChar w:fldCharType="end"/>
        </w:r>
      </w:p>
    </w:sdtContent>
  </w:sdt>
  <w:p w:rsidR="00F5162F" w:rsidRDefault="00F5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46" w:rsidRDefault="00B22446" w:rsidP="00CB05A3">
      <w:r>
        <w:separator/>
      </w:r>
    </w:p>
  </w:footnote>
  <w:footnote w:type="continuationSeparator" w:id="0">
    <w:p w:rsidR="00B22446" w:rsidRDefault="00B22446" w:rsidP="00CB0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83613"/>
    <w:multiLevelType w:val="multilevel"/>
    <w:tmpl w:val="4B7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A276CA"/>
    <w:multiLevelType w:val="hybridMultilevel"/>
    <w:tmpl w:val="0430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441789"/>
    <w:multiLevelType w:val="hybridMultilevel"/>
    <w:tmpl w:val="112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153FD"/>
    <w:multiLevelType w:val="hybridMultilevel"/>
    <w:tmpl w:val="C2F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D5"/>
    <w:rsid w:val="0000087C"/>
    <w:rsid w:val="00002A06"/>
    <w:rsid w:val="00004395"/>
    <w:rsid w:val="00017E0C"/>
    <w:rsid w:val="0003767B"/>
    <w:rsid w:val="00037A5F"/>
    <w:rsid w:val="00037B52"/>
    <w:rsid w:val="0004404D"/>
    <w:rsid w:val="000526A9"/>
    <w:rsid w:val="00061CEF"/>
    <w:rsid w:val="000677F1"/>
    <w:rsid w:val="0007117A"/>
    <w:rsid w:val="00073AF0"/>
    <w:rsid w:val="00085FC2"/>
    <w:rsid w:val="000912BE"/>
    <w:rsid w:val="00097BC5"/>
    <w:rsid w:val="000C0138"/>
    <w:rsid w:val="000E25C8"/>
    <w:rsid w:val="000F4849"/>
    <w:rsid w:val="0011423B"/>
    <w:rsid w:val="00114365"/>
    <w:rsid w:val="0012095A"/>
    <w:rsid w:val="001622BC"/>
    <w:rsid w:val="00182EC7"/>
    <w:rsid w:val="00194B50"/>
    <w:rsid w:val="001A51C9"/>
    <w:rsid w:val="001C3C0C"/>
    <w:rsid w:val="001C43CA"/>
    <w:rsid w:val="001D0320"/>
    <w:rsid w:val="001D3DC0"/>
    <w:rsid w:val="001E1E19"/>
    <w:rsid w:val="001E2D0E"/>
    <w:rsid w:val="001F64EF"/>
    <w:rsid w:val="001F7460"/>
    <w:rsid w:val="00222330"/>
    <w:rsid w:val="00244BE4"/>
    <w:rsid w:val="002745DE"/>
    <w:rsid w:val="00281A94"/>
    <w:rsid w:val="00286188"/>
    <w:rsid w:val="002C6698"/>
    <w:rsid w:val="002C6E1E"/>
    <w:rsid w:val="002D0A3F"/>
    <w:rsid w:val="00324FAB"/>
    <w:rsid w:val="00335C66"/>
    <w:rsid w:val="003463FD"/>
    <w:rsid w:val="0036213D"/>
    <w:rsid w:val="00385B87"/>
    <w:rsid w:val="00393FD7"/>
    <w:rsid w:val="003B16C8"/>
    <w:rsid w:val="003B38F2"/>
    <w:rsid w:val="003E34DA"/>
    <w:rsid w:val="003F64A4"/>
    <w:rsid w:val="00413D39"/>
    <w:rsid w:val="00422C65"/>
    <w:rsid w:val="004434E5"/>
    <w:rsid w:val="004443CB"/>
    <w:rsid w:val="00447759"/>
    <w:rsid w:val="0046712D"/>
    <w:rsid w:val="0047157A"/>
    <w:rsid w:val="00481758"/>
    <w:rsid w:val="00483C54"/>
    <w:rsid w:val="00494EAF"/>
    <w:rsid w:val="004A0254"/>
    <w:rsid w:val="004C5CE1"/>
    <w:rsid w:val="004D30BF"/>
    <w:rsid w:val="004D3B03"/>
    <w:rsid w:val="004D740D"/>
    <w:rsid w:val="004F1F39"/>
    <w:rsid w:val="004F32C2"/>
    <w:rsid w:val="004F4AEB"/>
    <w:rsid w:val="0051473E"/>
    <w:rsid w:val="00552371"/>
    <w:rsid w:val="00555047"/>
    <w:rsid w:val="00560820"/>
    <w:rsid w:val="00572D8B"/>
    <w:rsid w:val="00573DB5"/>
    <w:rsid w:val="00581857"/>
    <w:rsid w:val="005925C4"/>
    <w:rsid w:val="005A2C81"/>
    <w:rsid w:val="005D15E5"/>
    <w:rsid w:val="005E201F"/>
    <w:rsid w:val="005E2F6E"/>
    <w:rsid w:val="005E65F2"/>
    <w:rsid w:val="00632DDF"/>
    <w:rsid w:val="006443A1"/>
    <w:rsid w:val="00673B9F"/>
    <w:rsid w:val="006935CC"/>
    <w:rsid w:val="006A7F80"/>
    <w:rsid w:val="006B1C47"/>
    <w:rsid w:val="006B74F9"/>
    <w:rsid w:val="006E3BEF"/>
    <w:rsid w:val="006E4AFE"/>
    <w:rsid w:val="00733FB0"/>
    <w:rsid w:val="00735A6C"/>
    <w:rsid w:val="0074784C"/>
    <w:rsid w:val="00757307"/>
    <w:rsid w:val="00766ADD"/>
    <w:rsid w:val="007A2625"/>
    <w:rsid w:val="007B4C78"/>
    <w:rsid w:val="007C36D4"/>
    <w:rsid w:val="007C4562"/>
    <w:rsid w:val="007C5EF1"/>
    <w:rsid w:val="007E6B01"/>
    <w:rsid w:val="00800ED3"/>
    <w:rsid w:val="008039D1"/>
    <w:rsid w:val="00812CAD"/>
    <w:rsid w:val="00812DD6"/>
    <w:rsid w:val="00813563"/>
    <w:rsid w:val="00815705"/>
    <w:rsid w:val="00815A56"/>
    <w:rsid w:val="00831C6D"/>
    <w:rsid w:val="008367DD"/>
    <w:rsid w:val="00837788"/>
    <w:rsid w:val="00843950"/>
    <w:rsid w:val="00854E81"/>
    <w:rsid w:val="00857200"/>
    <w:rsid w:val="00873136"/>
    <w:rsid w:val="00882D49"/>
    <w:rsid w:val="00883B87"/>
    <w:rsid w:val="00891ED5"/>
    <w:rsid w:val="008971F4"/>
    <w:rsid w:val="008A7AB7"/>
    <w:rsid w:val="008B37A8"/>
    <w:rsid w:val="008C561A"/>
    <w:rsid w:val="008C5A2A"/>
    <w:rsid w:val="008D1884"/>
    <w:rsid w:val="008E0652"/>
    <w:rsid w:val="008E2081"/>
    <w:rsid w:val="008E597F"/>
    <w:rsid w:val="008F2C8B"/>
    <w:rsid w:val="0090599B"/>
    <w:rsid w:val="00941282"/>
    <w:rsid w:val="00943544"/>
    <w:rsid w:val="009460EB"/>
    <w:rsid w:val="0094794D"/>
    <w:rsid w:val="00982214"/>
    <w:rsid w:val="009A0BC7"/>
    <w:rsid w:val="009C5210"/>
    <w:rsid w:val="009C6460"/>
    <w:rsid w:val="009C7B14"/>
    <w:rsid w:val="009D15BA"/>
    <w:rsid w:val="009D4594"/>
    <w:rsid w:val="009E3658"/>
    <w:rsid w:val="009E42EC"/>
    <w:rsid w:val="009F1EA9"/>
    <w:rsid w:val="009F21FA"/>
    <w:rsid w:val="009F6961"/>
    <w:rsid w:val="00A02AC1"/>
    <w:rsid w:val="00A177BB"/>
    <w:rsid w:val="00A200F1"/>
    <w:rsid w:val="00A218EE"/>
    <w:rsid w:val="00A251A4"/>
    <w:rsid w:val="00A25AC6"/>
    <w:rsid w:val="00A25F79"/>
    <w:rsid w:val="00A3051F"/>
    <w:rsid w:val="00A636D2"/>
    <w:rsid w:val="00A673ED"/>
    <w:rsid w:val="00A9136A"/>
    <w:rsid w:val="00AA65C4"/>
    <w:rsid w:val="00AC0855"/>
    <w:rsid w:val="00AC5790"/>
    <w:rsid w:val="00AD1C64"/>
    <w:rsid w:val="00AD2795"/>
    <w:rsid w:val="00AF22C7"/>
    <w:rsid w:val="00B1585A"/>
    <w:rsid w:val="00B1737B"/>
    <w:rsid w:val="00B212D5"/>
    <w:rsid w:val="00B22446"/>
    <w:rsid w:val="00B37F57"/>
    <w:rsid w:val="00B62791"/>
    <w:rsid w:val="00B717ED"/>
    <w:rsid w:val="00B812CF"/>
    <w:rsid w:val="00B84913"/>
    <w:rsid w:val="00B91ACF"/>
    <w:rsid w:val="00B943E8"/>
    <w:rsid w:val="00B968F8"/>
    <w:rsid w:val="00BC2196"/>
    <w:rsid w:val="00BD07DE"/>
    <w:rsid w:val="00BD0BDA"/>
    <w:rsid w:val="00BD2371"/>
    <w:rsid w:val="00BD42A6"/>
    <w:rsid w:val="00BE775C"/>
    <w:rsid w:val="00C025DA"/>
    <w:rsid w:val="00C215AC"/>
    <w:rsid w:val="00C32FC4"/>
    <w:rsid w:val="00C41663"/>
    <w:rsid w:val="00C427A2"/>
    <w:rsid w:val="00C53B84"/>
    <w:rsid w:val="00C55F3B"/>
    <w:rsid w:val="00C63BB3"/>
    <w:rsid w:val="00CA26DF"/>
    <w:rsid w:val="00CA4B72"/>
    <w:rsid w:val="00CB05A3"/>
    <w:rsid w:val="00CD662A"/>
    <w:rsid w:val="00CD79AE"/>
    <w:rsid w:val="00CE2B5D"/>
    <w:rsid w:val="00CE382A"/>
    <w:rsid w:val="00CE4942"/>
    <w:rsid w:val="00CE50B7"/>
    <w:rsid w:val="00D1123D"/>
    <w:rsid w:val="00D15B93"/>
    <w:rsid w:val="00D212D3"/>
    <w:rsid w:val="00D2280E"/>
    <w:rsid w:val="00D23897"/>
    <w:rsid w:val="00D325D0"/>
    <w:rsid w:val="00D41EB0"/>
    <w:rsid w:val="00D43F38"/>
    <w:rsid w:val="00D444A7"/>
    <w:rsid w:val="00D7237A"/>
    <w:rsid w:val="00D8122E"/>
    <w:rsid w:val="00D8661C"/>
    <w:rsid w:val="00DD07FA"/>
    <w:rsid w:val="00DD475F"/>
    <w:rsid w:val="00DE77F9"/>
    <w:rsid w:val="00E008BE"/>
    <w:rsid w:val="00E00C26"/>
    <w:rsid w:val="00E13034"/>
    <w:rsid w:val="00E229B3"/>
    <w:rsid w:val="00E23AB8"/>
    <w:rsid w:val="00E572CE"/>
    <w:rsid w:val="00E60E6C"/>
    <w:rsid w:val="00E834E9"/>
    <w:rsid w:val="00E84609"/>
    <w:rsid w:val="00E8745C"/>
    <w:rsid w:val="00EA31B1"/>
    <w:rsid w:val="00EC0398"/>
    <w:rsid w:val="00F02744"/>
    <w:rsid w:val="00F11C7D"/>
    <w:rsid w:val="00F124F6"/>
    <w:rsid w:val="00F132DF"/>
    <w:rsid w:val="00F2646A"/>
    <w:rsid w:val="00F468A9"/>
    <w:rsid w:val="00F5162F"/>
    <w:rsid w:val="00F57296"/>
    <w:rsid w:val="00F63245"/>
    <w:rsid w:val="00F66A7D"/>
    <w:rsid w:val="00F73851"/>
    <w:rsid w:val="00F749C1"/>
    <w:rsid w:val="00F826DF"/>
    <w:rsid w:val="00F9123A"/>
    <w:rsid w:val="00F91F8B"/>
    <w:rsid w:val="00F96D4C"/>
    <w:rsid w:val="00F97CE6"/>
    <w:rsid w:val="00FA2839"/>
    <w:rsid w:val="00FA714C"/>
    <w:rsid w:val="00FB55CF"/>
    <w:rsid w:val="00FB7FB2"/>
    <w:rsid w:val="00FC6954"/>
    <w:rsid w:val="00FD270E"/>
    <w:rsid w:val="00FE0E58"/>
    <w:rsid w:val="00FE62BA"/>
    <w:rsid w:val="00FF28AA"/>
    <w:rsid w:val="00FF6B45"/>
    <w:rsid w:val="00FF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55"/>
    <w:pPr>
      <w:spacing w:after="0" w:line="240" w:lineRule="auto"/>
    </w:pPr>
    <w:rPr>
      <w:rFonts w:ascii="Gill Sans MT" w:eastAsia="Times New Roman" w:hAnsi="Gill Sans MT"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73ED"/>
    <w:rPr>
      <w:i/>
      <w:iCs/>
    </w:rPr>
  </w:style>
  <w:style w:type="paragraph" w:styleId="Header">
    <w:name w:val="header"/>
    <w:basedOn w:val="Normal"/>
    <w:link w:val="HeaderChar"/>
    <w:uiPriority w:val="99"/>
    <w:unhideWhenUsed/>
    <w:rsid w:val="00CB05A3"/>
    <w:pPr>
      <w:tabs>
        <w:tab w:val="center" w:pos="4513"/>
        <w:tab w:val="right" w:pos="9026"/>
      </w:tabs>
    </w:pPr>
  </w:style>
  <w:style w:type="character" w:customStyle="1" w:styleId="HeaderChar">
    <w:name w:val="Header Char"/>
    <w:basedOn w:val="DefaultParagraphFont"/>
    <w:link w:val="Header"/>
    <w:uiPriority w:val="99"/>
    <w:rsid w:val="00CB05A3"/>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CB05A3"/>
    <w:pPr>
      <w:tabs>
        <w:tab w:val="center" w:pos="4513"/>
        <w:tab w:val="right" w:pos="9026"/>
      </w:tabs>
    </w:pPr>
  </w:style>
  <w:style w:type="character" w:customStyle="1" w:styleId="FooterChar">
    <w:name w:val="Footer Char"/>
    <w:basedOn w:val="DefaultParagraphFont"/>
    <w:link w:val="Footer"/>
    <w:uiPriority w:val="99"/>
    <w:rsid w:val="00CB05A3"/>
    <w:rPr>
      <w:rFonts w:ascii="Gill Sans MT" w:eastAsia="Times New Roman" w:hAnsi="Gill Sans MT" w:cs="Times New Roman"/>
      <w:sz w:val="24"/>
      <w:szCs w:val="20"/>
      <w:lang w:val="en-IE"/>
    </w:rPr>
  </w:style>
  <w:style w:type="character" w:styleId="Hyperlink">
    <w:name w:val="Hyperlink"/>
    <w:basedOn w:val="DefaultParagraphFont"/>
    <w:uiPriority w:val="99"/>
    <w:unhideWhenUsed/>
    <w:rsid w:val="009C5210"/>
    <w:rPr>
      <w:color w:val="0563C1"/>
      <w:u w:val="single"/>
    </w:rPr>
  </w:style>
  <w:style w:type="character" w:styleId="HTMLCite">
    <w:name w:val="HTML Cite"/>
    <w:basedOn w:val="DefaultParagraphFont"/>
    <w:uiPriority w:val="99"/>
    <w:semiHidden/>
    <w:unhideWhenUsed/>
    <w:rsid w:val="009C5210"/>
    <w:rPr>
      <w:i w:val="0"/>
      <w:iCs w:val="0"/>
      <w:color w:val="006D21"/>
    </w:rPr>
  </w:style>
  <w:style w:type="character" w:styleId="CommentReference">
    <w:name w:val="annotation reference"/>
    <w:basedOn w:val="DefaultParagraphFont"/>
    <w:uiPriority w:val="99"/>
    <w:semiHidden/>
    <w:unhideWhenUsed/>
    <w:rsid w:val="008039D1"/>
    <w:rPr>
      <w:sz w:val="16"/>
      <w:szCs w:val="16"/>
    </w:rPr>
  </w:style>
  <w:style w:type="paragraph" w:styleId="CommentText">
    <w:name w:val="annotation text"/>
    <w:basedOn w:val="Normal"/>
    <w:link w:val="CommentTextChar"/>
    <w:uiPriority w:val="99"/>
    <w:semiHidden/>
    <w:unhideWhenUsed/>
    <w:rsid w:val="008039D1"/>
    <w:rPr>
      <w:sz w:val="20"/>
    </w:rPr>
  </w:style>
  <w:style w:type="character" w:customStyle="1" w:styleId="CommentTextChar">
    <w:name w:val="Comment Text Char"/>
    <w:basedOn w:val="DefaultParagraphFont"/>
    <w:link w:val="CommentText"/>
    <w:uiPriority w:val="99"/>
    <w:semiHidden/>
    <w:rsid w:val="008039D1"/>
    <w:rPr>
      <w:rFonts w:ascii="Gill Sans MT" w:eastAsia="Times New Roman" w:hAnsi="Gill Sans MT"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8039D1"/>
    <w:rPr>
      <w:b/>
      <w:bCs/>
    </w:rPr>
  </w:style>
  <w:style w:type="character" w:customStyle="1" w:styleId="CommentSubjectChar">
    <w:name w:val="Comment Subject Char"/>
    <w:basedOn w:val="CommentTextChar"/>
    <w:link w:val="CommentSubject"/>
    <w:uiPriority w:val="99"/>
    <w:semiHidden/>
    <w:rsid w:val="008039D1"/>
    <w:rPr>
      <w:rFonts w:ascii="Gill Sans MT" w:eastAsia="Times New Roman" w:hAnsi="Gill Sans MT" w:cs="Times New Roman"/>
      <w:b/>
      <w:bCs/>
      <w:sz w:val="20"/>
      <w:szCs w:val="20"/>
      <w:lang w:val="en-IE"/>
    </w:rPr>
  </w:style>
  <w:style w:type="paragraph" w:styleId="BalloonText">
    <w:name w:val="Balloon Text"/>
    <w:basedOn w:val="Normal"/>
    <w:link w:val="BalloonTextChar"/>
    <w:uiPriority w:val="99"/>
    <w:semiHidden/>
    <w:unhideWhenUsed/>
    <w:rsid w:val="0080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D1"/>
    <w:rPr>
      <w:rFonts w:ascii="Segoe UI" w:eastAsia="Times New Roman" w:hAnsi="Segoe UI" w:cs="Segoe UI"/>
      <w:sz w:val="18"/>
      <w:szCs w:val="18"/>
      <w:lang w:val="en-IE"/>
    </w:rPr>
  </w:style>
  <w:style w:type="paragraph" w:styleId="ListParagraph">
    <w:name w:val="List Paragraph"/>
    <w:basedOn w:val="Normal"/>
    <w:uiPriority w:val="34"/>
    <w:qFormat/>
    <w:rsid w:val="00F73851"/>
    <w:pPr>
      <w:ind w:left="720"/>
      <w:contextualSpacing/>
    </w:pPr>
  </w:style>
  <w:style w:type="character" w:styleId="Strong">
    <w:name w:val="Strong"/>
    <w:basedOn w:val="DefaultParagraphFont"/>
    <w:uiPriority w:val="22"/>
    <w:qFormat/>
    <w:rsid w:val="005E2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55"/>
    <w:pPr>
      <w:spacing w:after="0" w:line="240" w:lineRule="auto"/>
    </w:pPr>
    <w:rPr>
      <w:rFonts w:ascii="Gill Sans MT" w:eastAsia="Times New Roman" w:hAnsi="Gill Sans MT"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73ED"/>
    <w:rPr>
      <w:i/>
      <w:iCs/>
    </w:rPr>
  </w:style>
  <w:style w:type="paragraph" w:styleId="Header">
    <w:name w:val="header"/>
    <w:basedOn w:val="Normal"/>
    <w:link w:val="HeaderChar"/>
    <w:uiPriority w:val="99"/>
    <w:unhideWhenUsed/>
    <w:rsid w:val="00CB05A3"/>
    <w:pPr>
      <w:tabs>
        <w:tab w:val="center" w:pos="4513"/>
        <w:tab w:val="right" w:pos="9026"/>
      </w:tabs>
    </w:pPr>
  </w:style>
  <w:style w:type="character" w:customStyle="1" w:styleId="HeaderChar">
    <w:name w:val="Header Char"/>
    <w:basedOn w:val="DefaultParagraphFont"/>
    <w:link w:val="Header"/>
    <w:uiPriority w:val="99"/>
    <w:rsid w:val="00CB05A3"/>
    <w:rPr>
      <w:rFonts w:ascii="Gill Sans MT" w:eastAsia="Times New Roman" w:hAnsi="Gill Sans MT" w:cs="Times New Roman"/>
      <w:sz w:val="24"/>
      <w:szCs w:val="20"/>
      <w:lang w:val="en-IE"/>
    </w:rPr>
  </w:style>
  <w:style w:type="paragraph" w:styleId="Footer">
    <w:name w:val="footer"/>
    <w:basedOn w:val="Normal"/>
    <w:link w:val="FooterChar"/>
    <w:uiPriority w:val="99"/>
    <w:unhideWhenUsed/>
    <w:rsid w:val="00CB05A3"/>
    <w:pPr>
      <w:tabs>
        <w:tab w:val="center" w:pos="4513"/>
        <w:tab w:val="right" w:pos="9026"/>
      </w:tabs>
    </w:pPr>
  </w:style>
  <w:style w:type="character" w:customStyle="1" w:styleId="FooterChar">
    <w:name w:val="Footer Char"/>
    <w:basedOn w:val="DefaultParagraphFont"/>
    <w:link w:val="Footer"/>
    <w:uiPriority w:val="99"/>
    <w:rsid w:val="00CB05A3"/>
    <w:rPr>
      <w:rFonts w:ascii="Gill Sans MT" w:eastAsia="Times New Roman" w:hAnsi="Gill Sans MT" w:cs="Times New Roman"/>
      <w:sz w:val="24"/>
      <w:szCs w:val="20"/>
      <w:lang w:val="en-IE"/>
    </w:rPr>
  </w:style>
  <w:style w:type="character" w:styleId="Hyperlink">
    <w:name w:val="Hyperlink"/>
    <w:basedOn w:val="DefaultParagraphFont"/>
    <w:uiPriority w:val="99"/>
    <w:unhideWhenUsed/>
    <w:rsid w:val="009C5210"/>
    <w:rPr>
      <w:color w:val="0563C1"/>
      <w:u w:val="single"/>
    </w:rPr>
  </w:style>
  <w:style w:type="character" w:styleId="HTMLCite">
    <w:name w:val="HTML Cite"/>
    <w:basedOn w:val="DefaultParagraphFont"/>
    <w:uiPriority w:val="99"/>
    <w:semiHidden/>
    <w:unhideWhenUsed/>
    <w:rsid w:val="009C5210"/>
    <w:rPr>
      <w:i w:val="0"/>
      <w:iCs w:val="0"/>
      <w:color w:val="006D21"/>
    </w:rPr>
  </w:style>
  <w:style w:type="character" w:styleId="CommentReference">
    <w:name w:val="annotation reference"/>
    <w:basedOn w:val="DefaultParagraphFont"/>
    <w:uiPriority w:val="99"/>
    <w:semiHidden/>
    <w:unhideWhenUsed/>
    <w:rsid w:val="008039D1"/>
    <w:rPr>
      <w:sz w:val="16"/>
      <w:szCs w:val="16"/>
    </w:rPr>
  </w:style>
  <w:style w:type="paragraph" w:styleId="CommentText">
    <w:name w:val="annotation text"/>
    <w:basedOn w:val="Normal"/>
    <w:link w:val="CommentTextChar"/>
    <w:uiPriority w:val="99"/>
    <w:semiHidden/>
    <w:unhideWhenUsed/>
    <w:rsid w:val="008039D1"/>
    <w:rPr>
      <w:sz w:val="20"/>
    </w:rPr>
  </w:style>
  <w:style w:type="character" w:customStyle="1" w:styleId="CommentTextChar">
    <w:name w:val="Comment Text Char"/>
    <w:basedOn w:val="DefaultParagraphFont"/>
    <w:link w:val="CommentText"/>
    <w:uiPriority w:val="99"/>
    <w:semiHidden/>
    <w:rsid w:val="008039D1"/>
    <w:rPr>
      <w:rFonts w:ascii="Gill Sans MT" w:eastAsia="Times New Roman" w:hAnsi="Gill Sans MT" w:cs="Times New Roman"/>
      <w:sz w:val="20"/>
      <w:szCs w:val="20"/>
      <w:lang w:val="en-IE"/>
    </w:rPr>
  </w:style>
  <w:style w:type="paragraph" w:styleId="CommentSubject">
    <w:name w:val="annotation subject"/>
    <w:basedOn w:val="CommentText"/>
    <w:next w:val="CommentText"/>
    <w:link w:val="CommentSubjectChar"/>
    <w:uiPriority w:val="99"/>
    <w:semiHidden/>
    <w:unhideWhenUsed/>
    <w:rsid w:val="008039D1"/>
    <w:rPr>
      <w:b/>
      <w:bCs/>
    </w:rPr>
  </w:style>
  <w:style w:type="character" w:customStyle="1" w:styleId="CommentSubjectChar">
    <w:name w:val="Comment Subject Char"/>
    <w:basedOn w:val="CommentTextChar"/>
    <w:link w:val="CommentSubject"/>
    <w:uiPriority w:val="99"/>
    <w:semiHidden/>
    <w:rsid w:val="008039D1"/>
    <w:rPr>
      <w:rFonts w:ascii="Gill Sans MT" w:eastAsia="Times New Roman" w:hAnsi="Gill Sans MT" w:cs="Times New Roman"/>
      <w:b/>
      <w:bCs/>
      <w:sz w:val="20"/>
      <w:szCs w:val="20"/>
      <w:lang w:val="en-IE"/>
    </w:rPr>
  </w:style>
  <w:style w:type="paragraph" w:styleId="BalloonText">
    <w:name w:val="Balloon Text"/>
    <w:basedOn w:val="Normal"/>
    <w:link w:val="BalloonTextChar"/>
    <w:uiPriority w:val="99"/>
    <w:semiHidden/>
    <w:unhideWhenUsed/>
    <w:rsid w:val="00803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D1"/>
    <w:rPr>
      <w:rFonts w:ascii="Segoe UI" w:eastAsia="Times New Roman" w:hAnsi="Segoe UI" w:cs="Segoe UI"/>
      <w:sz w:val="18"/>
      <w:szCs w:val="18"/>
      <w:lang w:val="en-IE"/>
    </w:rPr>
  </w:style>
  <w:style w:type="paragraph" w:styleId="ListParagraph">
    <w:name w:val="List Paragraph"/>
    <w:basedOn w:val="Normal"/>
    <w:uiPriority w:val="34"/>
    <w:qFormat/>
    <w:rsid w:val="00F73851"/>
    <w:pPr>
      <w:ind w:left="720"/>
      <w:contextualSpacing/>
    </w:pPr>
  </w:style>
  <w:style w:type="character" w:styleId="Strong">
    <w:name w:val="Strong"/>
    <w:basedOn w:val="DefaultParagraphFont"/>
    <w:uiPriority w:val="22"/>
    <w:qFormat/>
    <w:rsid w:val="005E2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4700">
      <w:bodyDiv w:val="1"/>
      <w:marLeft w:val="0"/>
      <w:marRight w:val="0"/>
      <w:marTop w:val="0"/>
      <w:marBottom w:val="0"/>
      <w:divBdr>
        <w:top w:val="none" w:sz="0" w:space="0" w:color="auto"/>
        <w:left w:val="none" w:sz="0" w:space="0" w:color="auto"/>
        <w:bottom w:val="none" w:sz="0" w:space="0" w:color="auto"/>
        <w:right w:val="none" w:sz="0" w:space="0" w:color="auto"/>
      </w:divBdr>
      <w:divsChild>
        <w:div w:id="2054227798">
          <w:marLeft w:val="0"/>
          <w:marRight w:val="0"/>
          <w:marTop w:val="0"/>
          <w:marBottom w:val="0"/>
          <w:divBdr>
            <w:top w:val="none" w:sz="0" w:space="0" w:color="auto"/>
            <w:left w:val="none" w:sz="0" w:space="0" w:color="auto"/>
            <w:bottom w:val="none" w:sz="0" w:space="0" w:color="auto"/>
            <w:right w:val="none" w:sz="0" w:space="0" w:color="auto"/>
          </w:divBdr>
          <w:divsChild>
            <w:div w:id="1929846642">
              <w:marLeft w:val="0"/>
              <w:marRight w:val="0"/>
              <w:marTop w:val="0"/>
              <w:marBottom w:val="0"/>
              <w:divBdr>
                <w:top w:val="none" w:sz="0" w:space="0" w:color="auto"/>
                <w:left w:val="none" w:sz="0" w:space="0" w:color="auto"/>
                <w:bottom w:val="none" w:sz="0" w:space="0" w:color="auto"/>
                <w:right w:val="none" w:sz="0" w:space="0" w:color="auto"/>
              </w:divBdr>
              <w:divsChild>
                <w:div w:id="1385449900">
                  <w:marLeft w:val="0"/>
                  <w:marRight w:val="0"/>
                  <w:marTop w:val="0"/>
                  <w:marBottom w:val="0"/>
                  <w:divBdr>
                    <w:top w:val="none" w:sz="0" w:space="0" w:color="auto"/>
                    <w:left w:val="none" w:sz="0" w:space="0" w:color="auto"/>
                    <w:bottom w:val="none" w:sz="0" w:space="0" w:color="auto"/>
                    <w:right w:val="none" w:sz="0" w:space="0" w:color="auto"/>
                  </w:divBdr>
                  <w:divsChild>
                    <w:div w:id="206262186">
                      <w:marLeft w:val="0"/>
                      <w:marRight w:val="0"/>
                      <w:marTop w:val="0"/>
                      <w:marBottom w:val="0"/>
                      <w:divBdr>
                        <w:top w:val="none" w:sz="0" w:space="0" w:color="auto"/>
                        <w:left w:val="none" w:sz="0" w:space="0" w:color="auto"/>
                        <w:bottom w:val="none" w:sz="0" w:space="0" w:color="auto"/>
                        <w:right w:val="none" w:sz="0" w:space="0" w:color="auto"/>
                      </w:divBdr>
                      <w:divsChild>
                        <w:div w:id="2104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he.gov.uk/shared_neighbourhood_programm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orthernireland.gov.uk/topics/work-executive/programme-govern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munity-relations.org.uk/wp-content/uploads/2016/10/Overall-powerpoint-presentation-FINAL-20092016.compress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relations.org.uk/research-publication/fresh-start-stormont-agreement-2015-2/a-fresh-start-&#8230;mont-agreement/"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community-relations.org.uk/home/tbuc-engagemen&#8230;21062016-fin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xecutiveoffice-ni.gov.uk/publications/urban-villages-initiative-strategic-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D7667-09B8-4786-BD1A-7BB4E761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Gillespie</dc:creator>
  <cp:lastModifiedBy>Patricia O'Neill</cp:lastModifiedBy>
  <cp:revision>2</cp:revision>
  <cp:lastPrinted>2016-10-17T08:58:00Z</cp:lastPrinted>
  <dcterms:created xsi:type="dcterms:W3CDTF">2017-03-29T14:57:00Z</dcterms:created>
  <dcterms:modified xsi:type="dcterms:W3CDTF">2017-03-29T14:57:00Z</dcterms:modified>
</cp:coreProperties>
</file>